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6"/>
        <w:gridCol w:w="2116"/>
        <w:gridCol w:w="2321"/>
        <w:gridCol w:w="2640"/>
      </w:tblGrid>
      <w:tr w:rsidR="00EE3697" w:rsidRPr="00F60AE3" w:rsidTr="003C6110">
        <w:tc>
          <w:tcPr>
            <w:tcW w:w="2416" w:type="dxa"/>
          </w:tcPr>
          <w:p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rsidR="00EE3697" w:rsidRPr="001514F3" w:rsidRDefault="007675C9" w:rsidP="001514F3">
            <w:pPr>
              <w:pStyle w:val="Title"/>
              <w:keepNext/>
              <w:spacing w:line="240" w:lineRule="auto"/>
              <w:jc w:val="center"/>
              <w:rPr>
                <w:rFonts w:ascii="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VIZIOGRAFAI (12482)</w:t>
            </w:r>
          </w:p>
        </w:tc>
      </w:tr>
      <w:tr w:rsidR="00EE3697" w:rsidRPr="00F60AE3" w:rsidTr="003C6110">
        <w:tc>
          <w:tcPr>
            <w:tcW w:w="2416" w:type="dxa"/>
          </w:tcPr>
          <w:p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rsidR="00EE3697" w:rsidRPr="00F60AE3" w:rsidRDefault="00EE3697" w:rsidP="00EE3697">
            <w:pPr>
              <w:jc w:val="both"/>
              <w:rPr>
                <w:kern w:val="2"/>
                <w:sz w:val="22"/>
                <w:szCs w:val="22"/>
              </w:rPr>
            </w:pPr>
          </w:p>
        </w:tc>
        <w:tc>
          <w:tcPr>
            <w:tcW w:w="2321" w:type="dxa"/>
          </w:tcPr>
          <w:p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rsidR="00EE3697" w:rsidRPr="00F60AE3" w:rsidRDefault="00EE3697" w:rsidP="00EE3697">
            <w:pPr>
              <w:jc w:val="both"/>
              <w:rPr>
                <w:kern w:val="2"/>
                <w:sz w:val="22"/>
                <w:szCs w:val="22"/>
              </w:rPr>
            </w:pPr>
          </w:p>
        </w:tc>
      </w:tr>
    </w:tbl>
    <w:p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75"/>
        <w:gridCol w:w="3182"/>
        <w:gridCol w:w="3536"/>
      </w:tblGrid>
      <w:tr w:rsidR="00EE3697" w:rsidRPr="00F60AE3" w:rsidTr="003C6110">
        <w:tc>
          <w:tcPr>
            <w:tcW w:w="9493" w:type="dxa"/>
            <w:gridSpan w:val="3"/>
          </w:tcPr>
          <w:p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rsidTr="003C6110">
        <w:tc>
          <w:tcPr>
            <w:tcW w:w="2775" w:type="dxa"/>
            <w:vMerge w:val="restart"/>
          </w:tcPr>
          <w:p w:rsidR="00EE3697" w:rsidRPr="00F60AE3" w:rsidRDefault="00EE3697" w:rsidP="00EE3697">
            <w:pPr>
              <w:jc w:val="center"/>
              <w:rPr>
                <w:b/>
                <w:bCs/>
                <w:kern w:val="2"/>
                <w:sz w:val="22"/>
                <w:szCs w:val="22"/>
              </w:rPr>
            </w:pPr>
          </w:p>
          <w:p w:rsidR="00EE3697" w:rsidRPr="00F60AE3" w:rsidRDefault="00EE3697" w:rsidP="00EE3697">
            <w:pPr>
              <w:jc w:val="center"/>
              <w:rPr>
                <w:b/>
                <w:bCs/>
                <w:kern w:val="2"/>
                <w:sz w:val="22"/>
                <w:szCs w:val="22"/>
              </w:rPr>
            </w:pPr>
          </w:p>
          <w:p w:rsidR="00EE3697" w:rsidRPr="00F60AE3" w:rsidRDefault="00EE3697" w:rsidP="00EE3697">
            <w:pPr>
              <w:jc w:val="center"/>
              <w:rPr>
                <w:b/>
                <w:bCs/>
                <w:kern w:val="2"/>
                <w:sz w:val="22"/>
                <w:szCs w:val="22"/>
              </w:rPr>
            </w:pPr>
          </w:p>
          <w:p w:rsidR="00EE3697" w:rsidRPr="00F60AE3" w:rsidRDefault="00EE3697" w:rsidP="00EE3697">
            <w:pPr>
              <w:rPr>
                <w:b/>
                <w:bCs/>
                <w:kern w:val="2"/>
                <w:sz w:val="22"/>
                <w:szCs w:val="22"/>
              </w:rPr>
            </w:pPr>
          </w:p>
          <w:p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124364561</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LT243645610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LT71 7300 0100 0249 2260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AB „Swedbank“ b. k. 73000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kern w:val="2"/>
                <w:sz w:val="22"/>
                <w:szCs w:val="22"/>
              </w:rPr>
              <w:t>info@santa.lt</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sz w:val="22"/>
                <w:szCs w:val="22"/>
              </w:rPr>
            </w:pPr>
            <w:r w:rsidRPr="00F60AE3">
              <w:rPr>
                <w:sz w:val="22"/>
                <w:szCs w:val="22"/>
              </w:rPr>
              <w:t xml:space="preserve">Generalinis direktorius </w:t>
            </w:r>
          </w:p>
          <w:p w:rsidR="00EE3697" w:rsidRPr="00F60AE3" w:rsidRDefault="003C5294" w:rsidP="00EE3697">
            <w:pPr>
              <w:jc w:val="center"/>
              <w:rPr>
                <w:kern w:val="2"/>
                <w:sz w:val="22"/>
                <w:szCs w:val="22"/>
              </w:rPr>
            </w:pPr>
            <w:r w:rsidRPr="00F60AE3">
              <w:rPr>
                <w:sz w:val="22"/>
                <w:szCs w:val="22"/>
              </w:rPr>
              <w:t>Tomas Jovaiša</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rsidTr="006671EE">
        <w:tc>
          <w:tcPr>
            <w:tcW w:w="2775" w:type="dxa"/>
            <w:vMerge w:val="restart"/>
            <w:tcBorders>
              <w:right w:val="single" w:sz="4" w:space="0" w:color="auto"/>
            </w:tcBorders>
            <w:vAlign w:val="center"/>
          </w:tcPr>
          <w:p w:rsidR="00E96FDC" w:rsidRPr="00F60AE3" w:rsidRDefault="00E96FDC" w:rsidP="00E96FDC">
            <w:pPr>
              <w:rPr>
                <w:b/>
                <w:bCs/>
                <w:kern w:val="2"/>
                <w:sz w:val="22"/>
                <w:szCs w:val="22"/>
              </w:rPr>
            </w:pPr>
            <w:r w:rsidRPr="00F60AE3">
              <w:rPr>
                <w:b/>
                <w:bCs/>
                <w:kern w:val="2"/>
                <w:sz w:val="22"/>
                <w:szCs w:val="22"/>
              </w:rPr>
              <w:t>1.2. Tiekėjas</w:t>
            </w:r>
          </w:p>
          <w:p w:rsidR="006671EE" w:rsidRPr="006671EE" w:rsidRDefault="006671EE" w:rsidP="006671EE">
            <w:pPr>
              <w:rPr>
                <w:color w:val="4472C4"/>
                <w:kern w:val="2"/>
                <w:sz w:val="22"/>
                <w:szCs w:val="22"/>
              </w:rPr>
            </w:pPr>
            <w:r w:rsidRPr="006671EE">
              <w:rPr>
                <w:color w:val="4472C4"/>
                <w:kern w:val="2"/>
                <w:sz w:val="22"/>
                <w:szCs w:val="22"/>
              </w:rPr>
              <w:t>(jei Tiekėjas yra fizinis asmuo, skiltys atitinkamai pakoreguojamos.</w:t>
            </w:r>
          </w:p>
          <w:p w:rsidR="00E96FDC" w:rsidRPr="00F60AE3" w:rsidRDefault="006671EE" w:rsidP="006671EE">
            <w:pPr>
              <w:rPr>
                <w:b/>
                <w:bCs/>
                <w:kern w:val="2"/>
                <w:sz w:val="22"/>
                <w:szCs w:val="22"/>
              </w:rPr>
            </w:pPr>
            <w:r w:rsidRPr="006671EE">
              <w:rPr>
                <w:color w:val="4472C4"/>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1.2.1. Pavadinimas</w:t>
            </w:r>
          </w:p>
        </w:tc>
        <w:tc>
          <w:tcPr>
            <w:tcW w:w="3536" w:type="dxa"/>
          </w:tcPr>
          <w:p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1.2.2. Juridinio asmens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1.2.3. Adresas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1.2.4. PVM mokėtojo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1.2.5. Atsiskaitomoji sąskaita</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1.2.6. Bankas, banko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1.2.7. Telefonas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1.2.8. El. paštas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1.2.9. Šalies atstovas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1.2.10. Atstovavimo pagrindas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
        <w:gridCol w:w="2514"/>
        <w:gridCol w:w="172"/>
        <w:gridCol w:w="2084"/>
        <w:gridCol w:w="4560"/>
        <w:gridCol w:w="187"/>
      </w:tblGrid>
      <w:tr w:rsidR="00EE3697" w:rsidRPr="00F60AE3" w:rsidTr="00EE3697">
        <w:trPr>
          <w:trHeight w:val="300"/>
        </w:trPr>
        <w:tc>
          <w:tcPr>
            <w:tcW w:w="9535" w:type="dxa"/>
            <w:gridSpan w:val="6"/>
          </w:tcPr>
          <w:p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rsidTr="00042CDB">
        <w:trPr>
          <w:trHeight w:val="300"/>
        </w:trPr>
        <w:tc>
          <w:tcPr>
            <w:tcW w:w="2704" w:type="dxa"/>
            <w:gridSpan w:val="3"/>
          </w:tcPr>
          <w:p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3"/>
            <w:tcBorders>
              <w:top w:val="single" w:sz="4" w:space="0" w:color="auto"/>
              <w:left w:val="single" w:sz="4" w:space="0" w:color="auto"/>
              <w:bottom w:val="single" w:sz="4" w:space="0" w:color="auto"/>
              <w:right w:val="single" w:sz="4" w:space="0" w:color="auto"/>
            </w:tcBorders>
          </w:tcPr>
          <w:p w:rsidR="00E96FDC" w:rsidRPr="00B27C13" w:rsidRDefault="00E96FDC" w:rsidP="00E96FDC">
            <w:pPr>
              <w:pStyle w:val="xa"/>
              <w:ind w:left="0" w:firstLine="0"/>
              <w:rPr>
                <w:sz w:val="22"/>
                <w:szCs w:val="22"/>
              </w:rPr>
            </w:pPr>
            <w:r w:rsidRPr="00B27C13">
              <w:rPr>
                <w:color w:val="000000" w:themeColor="text1"/>
                <w:sz w:val="22"/>
                <w:szCs w:val="22"/>
              </w:rPr>
              <w:t xml:space="preserve">2.1.1.  Už sutarties vykdymą atsakingas asmuo – </w:t>
            </w:r>
            <w:r w:rsidRPr="00B27C13">
              <w:rPr>
                <w:color w:val="4472C4" w:themeColor="accent1"/>
                <w:sz w:val="22"/>
                <w:szCs w:val="22"/>
              </w:rPr>
              <w:t>[įrašyti]</w:t>
            </w:r>
            <w:r w:rsidRPr="00B27C13">
              <w:rPr>
                <w:color w:val="4472C4"/>
                <w:kern w:val="2"/>
                <w:sz w:val="22"/>
                <w:szCs w:val="22"/>
              </w:rPr>
              <w:t xml:space="preserve"> (nurodyti padalinį / skyrių, pareigas, vardą, pavardę, tel., el. paštą)</w:t>
            </w:r>
          </w:p>
          <w:p w:rsidR="00E96FDC" w:rsidRPr="00B27C13" w:rsidRDefault="00E96FDC" w:rsidP="00E96FDC">
            <w:pPr>
              <w:jc w:val="both"/>
              <w:rPr>
                <w:color w:val="000000" w:themeColor="text1"/>
                <w:kern w:val="2"/>
                <w:sz w:val="22"/>
                <w:szCs w:val="22"/>
              </w:rPr>
            </w:pPr>
          </w:p>
          <w:p w:rsidR="00E96FDC" w:rsidRPr="00B27C13" w:rsidRDefault="00E96FDC" w:rsidP="00E96FDC">
            <w:pPr>
              <w:jc w:val="both"/>
              <w:rPr>
                <w:color w:val="4472C4"/>
                <w:kern w:val="2"/>
                <w:sz w:val="22"/>
                <w:szCs w:val="22"/>
              </w:rPr>
            </w:pPr>
            <w:r w:rsidRPr="00B27C13">
              <w:rPr>
                <w:color w:val="000000" w:themeColor="text1"/>
                <w:kern w:val="2"/>
                <w:sz w:val="22"/>
                <w:szCs w:val="22"/>
              </w:rPr>
              <w:t>2</w:t>
            </w:r>
            <w:r w:rsidR="007675C9">
              <w:rPr>
                <w:color w:val="000000" w:themeColor="text1"/>
                <w:kern w:val="2"/>
                <w:sz w:val="22"/>
                <w:szCs w:val="22"/>
              </w:rPr>
              <w:t>.1.2</w:t>
            </w:r>
            <w:r w:rsidRPr="00B27C13">
              <w:rPr>
                <w:color w:val="000000" w:themeColor="text1"/>
                <w:kern w:val="2"/>
                <w:sz w:val="22"/>
                <w:szCs w:val="22"/>
              </w:rPr>
              <w:t xml:space="preserve">. </w:t>
            </w:r>
            <w:r w:rsidRPr="00B27C13">
              <w:rPr>
                <w:noProof/>
                <w:color w:val="000000" w:themeColor="text1"/>
                <w:kern w:val="2"/>
                <w:sz w:val="22"/>
                <w:szCs w:val="22"/>
              </w:rPr>
              <w:t>Sąskaitų priėmimas</w:t>
            </w:r>
            <w:r w:rsidRPr="00B27C13">
              <w:rPr>
                <w:color w:val="000000" w:themeColor="text1"/>
                <w:kern w:val="2"/>
                <w:sz w:val="22"/>
                <w:szCs w:val="22"/>
              </w:rPr>
              <w:t xml:space="preserve">: </w:t>
            </w:r>
            <w:r w:rsidRPr="00B27C13">
              <w:rPr>
                <w:noProof/>
                <w:color w:val="000000" w:themeColor="text1"/>
                <w:kern w:val="2"/>
                <w:sz w:val="22"/>
                <w:szCs w:val="22"/>
              </w:rPr>
              <w:t>Finansų apskaitos skyrius</w:t>
            </w:r>
            <w:r w:rsidRPr="00B27C13">
              <w:rPr>
                <w:color w:val="000000" w:themeColor="text1"/>
                <w:kern w:val="2"/>
                <w:sz w:val="22"/>
                <w:szCs w:val="22"/>
              </w:rPr>
              <w:t>,</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tel.)</w:t>
            </w:r>
          </w:p>
        </w:tc>
      </w:tr>
      <w:tr w:rsidR="00EE3697" w:rsidRPr="00F60AE3" w:rsidTr="00EE3697">
        <w:trPr>
          <w:trHeight w:val="300"/>
        </w:trPr>
        <w:tc>
          <w:tcPr>
            <w:tcW w:w="2704" w:type="dxa"/>
            <w:gridSpan w:val="3"/>
          </w:tcPr>
          <w:p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3"/>
          </w:tcPr>
          <w:p w:rsidR="00EE3697" w:rsidRPr="00B27C13" w:rsidRDefault="00E96FDC" w:rsidP="00EE3697">
            <w:pPr>
              <w:rPr>
                <w:color w:val="4472C4"/>
                <w:kern w:val="2"/>
                <w:sz w:val="22"/>
                <w:szCs w:val="22"/>
              </w:rPr>
            </w:pPr>
            <w:r w:rsidRPr="00B27C13">
              <w:rPr>
                <w:color w:val="4472C4" w:themeColor="accent1"/>
                <w:sz w:val="22"/>
                <w:szCs w:val="22"/>
              </w:rPr>
              <w:t>[įrašyti]</w:t>
            </w:r>
            <w:r w:rsidRPr="00B27C13">
              <w:rPr>
                <w:color w:val="4472C4"/>
                <w:kern w:val="2"/>
                <w:sz w:val="22"/>
                <w:szCs w:val="22"/>
              </w:rPr>
              <w:t>(nurodyti padalinį / skyrių, pareigas, vardą, pavardę, tel., el. paštą)</w:t>
            </w:r>
          </w:p>
        </w:tc>
      </w:tr>
      <w:tr w:rsidR="00EE3697" w:rsidRPr="00F60AE3" w:rsidTr="00EE3697">
        <w:trPr>
          <w:trHeight w:val="300"/>
        </w:trPr>
        <w:tc>
          <w:tcPr>
            <w:tcW w:w="9535" w:type="dxa"/>
            <w:gridSpan w:val="6"/>
          </w:tcPr>
          <w:p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rsidTr="00EE3697">
        <w:trPr>
          <w:trHeight w:val="300"/>
        </w:trPr>
        <w:tc>
          <w:tcPr>
            <w:tcW w:w="2704" w:type="dxa"/>
            <w:gridSpan w:val="3"/>
          </w:tcPr>
          <w:p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3"/>
          </w:tcPr>
          <w:p w:rsidR="00D625E2" w:rsidRPr="004B6A72" w:rsidRDefault="00D625E2" w:rsidP="00D625E2">
            <w:pPr>
              <w:jc w:val="both"/>
              <w:rPr>
                <w:kern w:val="2"/>
                <w:sz w:val="22"/>
                <w:szCs w:val="22"/>
              </w:rPr>
            </w:pPr>
            <w:r w:rsidRPr="009962EE">
              <w:rPr>
                <w:kern w:val="2"/>
                <w:sz w:val="22"/>
                <w:szCs w:val="22"/>
              </w:rPr>
              <w:t xml:space="preserve">Tiekėjas įsipareigoja Sutartyje numatytomis sąlygomis perduoti Pirkėjui  </w:t>
            </w:r>
          </w:p>
          <w:p w:rsidR="001A5940" w:rsidRPr="00681F13" w:rsidRDefault="00262AF4" w:rsidP="001A5940">
            <w:pPr>
              <w:jc w:val="both"/>
              <w:rPr>
                <w:color w:val="4472C4"/>
                <w:kern w:val="2"/>
                <w:szCs w:val="22"/>
              </w:rPr>
            </w:pPr>
            <w:r>
              <w:rPr>
                <w:kern w:val="2"/>
                <w:sz w:val="22"/>
                <w:szCs w:val="22"/>
              </w:rPr>
              <w:t>v</w:t>
            </w:r>
            <w:r w:rsidR="007675C9" w:rsidRPr="007675C9">
              <w:rPr>
                <w:kern w:val="2"/>
                <w:sz w:val="22"/>
                <w:szCs w:val="22"/>
              </w:rPr>
              <w:t>iziografus</w:t>
            </w:r>
            <w:r w:rsidR="001A5940" w:rsidRPr="00681F13">
              <w:rPr>
                <w:color w:val="4472C4"/>
                <w:kern w:val="2"/>
                <w:sz w:val="22"/>
                <w:szCs w:val="22"/>
              </w:rPr>
              <w:t>(toliau – Prekė/Prekės):</w:t>
            </w:r>
          </w:p>
          <w:p w:rsidR="00332DAA" w:rsidRPr="00104B61" w:rsidRDefault="001A5940" w:rsidP="001A5940">
            <w:pPr>
              <w:jc w:val="both"/>
              <w:rPr>
                <w:color w:val="4472C4"/>
                <w:kern w:val="2"/>
                <w:sz w:val="22"/>
                <w:szCs w:val="22"/>
              </w:rPr>
            </w:pPr>
            <w:r w:rsidRPr="00681F13">
              <w:rPr>
                <w:kern w:val="2"/>
                <w:sz w:val="22"/>
                <w:szCs w:val="22"/>
              </w:rPr>
              <w:t>1 pirkimo objekto dalis</w:t>
            </w:r>
            <w:r w:rsidR="00104B61">
              <w:rPr>
                <w:kern w:val="2"/>
                <w:szCs w:val="24"/>
              </w:rPr>
              <w:t>(toliau – p.o.d.)</w:t>
            </w:r>
            <w:r w:rsidR="00332DAA">
              <w:rPr>
                <w:kern w:val="2"/>
                <w:sz w:val="22"/>
                <w:szCs w:val="22"/>
              </w:rPr>
              <w:t>:</w:t>
            </w:r>
            <w:r w:rsidR="00B0494A">
              <w:rPr>
                <w:color w:val="4472C4"/>
                <w:kern w:val="2"/>
              </w:rPr>
              <w:t>b</w:t>
            </w:r>
            <w:r w:rsidR="007675C9" w:rsidRPr="007675C9">
              <w:rPr>
                <w:color w:val="4472C4"/>
                <w:kern w:val="2"/>
              </w:rPr>
              <w:t>elaidis intraoralinis</w:t>
            </w:r>
            <w:r w:rsidR="00FC40EF">
              <w:rPr>
                <w:color w:val="4472C4"/>
                <w:kern w:val="2"/>
              </w:rPr>
              <w:t xml:space="preserve"> </w:t>
            </w:r>
            <w:r w:rsidR="007675C9" w:rsidRPr="007675C9">
              <w:rPr>
                <w:color w:val="4472C4"/>
                <w:kern w:val="2"/>
              </w:rPr>
              <w:t>viziografas (1 vnt.)</w:t>
            </w:r>
            <w:r w:rsidR="00B0494A" w:rsidRPr="00F329B6">
              <w:rPr>
                <w:i/>
                <w:iCs/>
                <w:kern w:val="2"/>
                <w:szCs w:val="24"/>
              </w:rPr>
              <w:t>.)</w:t>
            </w:r>
            <w:r w:rsidR="00B0494A" w:rsidRPr="00F329B6">
              <w:rPr>
                <w:color w:val="FF0000"/>
                <w:kern w:val="2"/>
                <w:szCs w:val="24"/>
              </w:rPr>
              <w:t>(</w:t>
            </w:r>
            <w:r w:rsidR="00B0494A" w:rsidRPr="00B0494A">
              <w:rPr>
                <w:i/>
                <w:color w:val="FF0000"/>
                <w:kern w:val="2"/>
                <w:szCs w:val="24"/>
              </w:rPr>
              <w:t>įrašomas gamintojas ir modelis</w:t>
            </w:r>
            <w:r w:rsidR="00B0494A" w:rsidRPr="00F329B6">
              <w:rPr>
                <w:color w:val="FF0000"/>
                <w:kern w:val="2"/>
                <w:szCs w:val="24"/>
              </w:rPr>
              <w:t>)</w:t>
            </w:r>
            <w:r w:rsidRPr="00681F13">
              <w:rPr>
                <w:color w:val="4472C4"/>
                <w:kern w:val="2"/>
                <w:sz w:val="22"/>
                <w:szCs w:val="22"/>
              </w:rPr>
              <w:t>;</w:t>
            </w:r>
          </w:p>
          <w:p w:rsidR="007675C9" w:rsidRPr="00B0494A" w:rsidRDefault="001A5940" w:rsidP="00B0494A">
            <w:pPr>
              <w:rPr>
                <w:color w:val="4472C4"/>
                <w:kern w:val="2"/>
              </w:rPr>
            </w:pPr>
            <w:r w:rsidRPr="00681F13">
              <w:rPr>
                <w:kern w:val="2"/>
                <w:sz w:val="22"/>
                <w:szCs w:val="22"/>
              </w:rPr>
              <w:t>2 pirkimo objekto dalis</w:t>
            </w:r>
            <w:r w:rsidR="00332DAA">
              <w:rPr>
                <w:kern w:val="2"/>
                <w:sz w:val="22"/>
                <w:szCs w:val="22"/>
              </w:rPr>
              <w:t>:</w:t>
            </w:r>
            <w:r w:rsidR="00FC40EF">
              <w:rPr>
                <w:kern w:val="2"/>
                <w:sz w:val="22"/>
                <w:szCs w:val="22"/>
              </w:rPr>
              <w:t xml:space="preserve"> </w:t>
            </w:r>
            <w:r w:rsidR="00B0494A">
              <w:rPr>
                <w:color w:val="4472C4"/>
                <w:kern w:val="2"/>
              </w:rPr>
              <w:t>l</w:t>
            </w:r>
            <w:r w:rsidR="007675C9" w:rsidRPr="007675C9">
              <w:rPr>
                <w:color w:val="4472C4"/>
                <w:kern w:val="2"/>
              </w:rPr>
              <w:t>aidinis intraoralinisviziografas (2 vnt.)</w:t>
            </w:r>
            <w:r w:rsidR="00FC40EF">
              <w:rPr>
                <w:color w:val="4472C4"/>
                <w:kern w:val="2"/>
              </w:rPr>
              <w:t xml:space="preserve"> </w:t>
            </w:r>
            <w:r w:rsidR="00B0494A" w:rsidRPr="00F329B6">
              <w:rPr>
                <w:color w:val="FF0000"/>
                <w:kern w:val="2"/>
                <w:szCs w:val="24"/>
              </w:rPr>
              <w:t>(</w:t>
            </w:r>
            <w:r w:rsidR="00B0494A" w:rsidRPr="00B0494A">
              <w:rPr>
                <w:i/>
                <w:color w:val="FF0000"/>
                <w:kern w:val="2"/>
                <w:szCs w:val="24"/>
              </w:rPr>
              <w:t>įrašomas gamintojas ir modelis</w:t>
            </w:r>
            <w:r w:rsidR="00B0494A" w:rsidRPr="00F329B6">
              <w:rPr>
                <w:color w:val="FF0000"/>
                <w:kern w:val="2"/>
                <w:szCs w:val="24"/>
              </w:rPr>
              <w:t>)</w:t>
            </w:r>
            <w:r w:rsidR="00332DAA" w:rsidRPr="007675C9">
              <w:rPr>
                <w:color w:val="4472C4"/>
                <w:kern w:val="2"/>
              </w:rPr>
              <w:t>.</w:t>
            </w:r>
          </w:p>
          <w:p w:rsidR="00B0494A" w:rsidRPr="00B0494A" w:rsidRDefault="007675C9" w:rsidP="00B0494A">
            <w:pPr>
              <w:jc w:val="both"/>
              <w:rPr>
                <w:sz w:val="22"/>
                <w:szCs w:val="22"/>
              </w:rPr>
            </w:pPr>
            <w:r w:rsidRPr="00CD4066">
              <w:rPr>
                <w:sz w:val="22"/>
                <w:szCs w:val="22"/>
              </w:rPr>
              <w:t xml:space="preserve">Su Prekėmis teiktinų paslaugų pobūdis: pristatymas, </w:t>
            </w:r>
            <w:r w:rsidR="00B0494A">
              <w:rPr>
                <w:sz w:val="22"/>
                <w:szCs w:val="22"/>
              </w:rPr>
              <w:t>išpakavimas,</w:t>
            </w:r>
            <w:r w:rsidR="00FC40EF">
              <w:rPr>
                <w:sz w:val="22"/>
                <w:szCs w:val="22"/>
              </w:rPr>
              <w:t xml:space="preserve"> </w:t>
            </w:r>
            <w:r w:rsidR="001A5C2C">
              <w:rPr>
                <w:sz w:val="22"/>
                <w:szCs w:val="22"/>
              </w:rPr>
              <w:t xml:space="preserve">instaliavimas, </w:t>
            </w:r>
            <w:r w:rsidRPr="00CD4066">
              <w:rPr>
                <w:sz w:val="22"/>
                <w:szCs w:val="22"/>
              </w:rPr>
              <w:t>sumontavimas</w:t>
            </w:r>
            <w:r w:rsidR="00FC40EF">
              <w:rPr>
                <w:sz w:val="22"/>
                <w:szCs w:val="22"/>
              </w:rPr>
              <w:t xml:space="preserve"> </w:t>
            </w:r>
            <w:r w:rsidR="00B0494A">
              <w:rPr>
                <w:szCs w:val="24"/>
              </w:rPr>
              <w:t>ir patikrinimas</w:t>
            </w:r>
            <w:r w:rsidR="00B0494A" w:rsidRPr="0009565E">
              <w:rPr>
                <w:szCs w:val="24"/>
              </w:rPr>
              <w:t xml:space="preserve">, </w:t>
            </w:r>
            <w:r w:rsidR="00B0494A" w:rsidRPr="00B0494A">
              <w:rPr>
                <w:sz w:val="22"/>
                <w:szCs w:val="22"/>
              </w:rPr>
              <w:t xml:space="preserve">Prekių paruošimas darbui ir suderinimas,  Pirkėjo personalo apmokymas dirbti su Prekėmis, konsultacijų, susijusių su Prekių naudojimu, teikimas (garantiniu </w:t>
            </w:r>
            <w:r w:rsidR="00B0494A" w:rsidRPr="00B0494A">
              <w:rPr>
                <w:sz w:val="22"/>
                <w:szCs w:val="22"/>
              </w:rPr>
              <w:lastRenderedPageBreak/>
              <w:t xml:space="preserve">laikotarpiu). </w:t>
            </w:r>
          </w:p>
          <w:p w:rsidR="007675C9" w:rsidRPr="00CD4066" w:rsidRDefault="007675C9" w:rsidP="007675C9">
            <w:pPr>
              <w:rPr>
                <w:szCs w:val="22"/>
                <w:lang w:eastAsia="lt-LT"/>
              </w:rPr>
            </w:pPr>
            <w:r w:rsidRPr="00CD4066">
              <w:rPr>
                <w:sz w:val="22"/>
                <w:szCs w:val="22"/>
                <w:lang w:eastAsia="lt-LT"/>
              </w:rPr>
              <w:t xml:space="preserve">Įpakavimo medžiagas išveža ir utilizuoja Tiekėjas savo jėgomis. </w:t>
            </w:r>
          </w:p>
          <w:p w:rsidR="005270A6" w:rsidRDefault="007675C9" w:rsidP="005270A6">
            <w:pPr>
              <w:rPr>
                <w:kern w:val="2"/>
                <w:sz w:val="22"/>
                <w:szCs w:val="22"/>
              </w:rPr>
            </w:pPr>
            <w:r w:rsidRPr="00CD4066">
              <w:rPr>
                <w:kern w:val="2"/>
                <w:sz w:val="22"/>
                <w:szCs w:val="22"/>
              </w:rPr>
              <w:t>Išsamus Prekių aprašymas ir kiti reikalavimai tiekiamoms Prekėms n</w:t>
            </w:r>
            <w:r>
              <w:rPr>
                <w:kern w:val="2"/>
                <w:sz w:val="22"/>
                <w:szCs w:val="22"/>
              </w:rPr>
              <w:t>ustatyti Sutarties priede Nr. 1. „Techninė specifikacija“</w:t>
            </w:r>
            <w:r w:rsidRPr="00CD4066">
              <w:rPr>
                <w:kern w:val="2"/>
                <w:sz w:val="22"/>
                <w:szCs w:val="22"/>
              </w:rPr>
              <w:t>.</w:t>
            </w:r>
          </w:p>
        </w:tc>
      </w:tr>
      <w:tr w:rsidR="00EE3697" w:rsidRPr="00F60AE3" w:rsidTr="00EE3697">
        <w:trPr>
          <w:trHeight w:val="300"/>
        </w:trPr>
        <w:tc>
          <w:tcPr>
            <w:tcW w:w="2704" w:type="dxa"/>
            <w:gridSpan w:val="3"/>
          </w:tcPr>
          <w:p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3"/>
          </w:tcPr>
          <w:p w:rsidR="00EE3697" w:rsidRPr="00624BE1" w:rsidRDefault="00C43C3D" w:rsidP="000C0D01">
            <w:pPr>
              <w:jc w:val="both"/>
              <w:rPr>
                <w:kern w:val="2"/>
                <w:sz w:val="22"/>
                <w:szCs w:val="22"/>
              </w:rPr>
            </w:pPr>
            <w:r w:rsidRPr="00C43C3D">
              <w:rPr>
                <w:bCs/>
                <w:color w:val="000000" w:themeColor="text1"/>
                <w:sz w:val="22"/>
                <w:szCs w:val="22"/>
              </w:rPr>
              <w:t>Viziografai (12482)</w:t>
            </w:r>
            <w:r>
              <w:rPr>
                <w:bCs/>
                <w:color w:val="000000" w:themeColor="text1"/>
                <w:sz w:val="22"/>
                <w:szCs w:val="22"/>
              </w:rPr>
              <w:t>,</w:t>
            </w:r>
            <w:r w:rsidR="00401327" w:rsidRPr="00624BE1">
              <w:rPr>
                <w:color w:val="000000"/>
                <w:sz w:val="22"/>
                <w:szCs w:val="22"/>
              </w:rPr>
              <w:t xml:space="preserve">CVP IS Nr. </w:t>
            </w:r>
            <w:r w:rsidR="00E96FDC" w:rsidRPr="0009233F">
              <w:rPr>
                <w:color w:val="4472C4" w:themeColor="accent1"/>
                <w:sz w:val="22"/>
                <w:szCs w:val="22"/>
              </w:rPr>
              <w:t>[įrašyti]</w:t>
            </w:r>
          </w:p>
        </w:tc>
      </w:tr>
      <w:tr w:rsidR="00EE3697" w:rsidRPr="00F60AE3" w:rsidTr="00EE3697">
        <w:trPr>
          <w:trHeight w:val="300"/>
        </w:trPr>
        <w:tc>
          <w:tcPr>
            <w:tcW w:w="2704" w:type="dxa"/>
            <w:gridSpan w:val="3"/>
          </w:tcPr>
          <w:p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3"/>
          </w:tcPr>
          <w:p w:rsidR="00EE3697" w:rsidRPr="000C0BF2" w:rsidRDefault="00FA5BDD" w:rsidP="000C0BF2">
            <w:pPr>
              <w:jc w:val="both"/>
              <w:rPr>
                <w:kern w:val="2"/>
                <w:sz w:val="22"/>
                <w:szCs w:val="22"/>
              </w:rPr>
            </w:pPr>
            <w:r>
              <w:rPr>
                <w:sz w:val="22"/>
                <w:szCs w:val="22"/>
              </w:rPr>
              <w:t>Netaikoma</w:t>
            </w:r>
          </w:p>
        </w:tc>
      </w:tr>
      <w:tr w:rsidR="00EE3697" w:rsidRPr="00F60AE3" w:rsidTr="00EE3697">
        <w:trPr>
          <w:trHeight w:val="300"/>
        </w:trPr>
        <w:tc>
          <w:tcPr>
            <w:tcW w:w="9535" w:type="dxa"/>
            <w:gridSpan w:val="6"/>
          </w:tcPr>
          <w:p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rsidTr="00EE3697">
        <w:trPr>
          <w:trHeight w:val="300"/>
        </w:trPr>
        <w:tc>
          <w:tcPr>
            <w:tcW w:w="2704" w:type="dxa"/>
            <w:gridSpan w:val="3"/>
          </w:tcPr>
          <w:p w:rsidR="00EE3697" w:rsidRPr="00624BE1" w:rsidRDefault="00EE3697" w:rsidP="00EE3697">
            <w:pPr>
              <w:rPr>
                <w:b/>
                <w:bCs/>
                <w:kern w:val="2"/>
                <w:sz w:val="22"/>
                <w:szCs w:val="22"/>
              </w:rPr>
            </w:pPr>
            <w:r w:rsidRPr="00624BE1">
              <w:rPr>
                <w:b/>
                <w:bCs/>
                <w:kern w:val="2"/>
                <w:sz w:val="22"/>
                <w:szCs w:val="22"/>
              </w:rPr>
              <w:t>4.1. Prekių pristatymo terminai, kai Prekės pristatomos</w:t>
            </w:r>
            <w:r w:rsidR="001A5C2C">
              <w:rPr>
                <w:b/>
                <w:bCs/>
                <w:kern w:val="2"/>
                <w:sz w:val="22"/>
                <w:szCs w:val="22"/>
              </w:rPr>
              <w:t>vienu kartu</w:t>
            </w:r>
          </w:p>
        </w:tc>
        <w:tc>
          <w:tcPr>
            <w:tcW w:w="6831" w:type="dxa"/>
            <w:gridSpan w:val="3"/>
          </w:tcPr>
          <w:p w:rsidR="00C43C3D" w:rsidRPr="00CD4066" w:rsidRDefault="001A5C2C" w:rsidP="00C43C3D">
            <w:pPr>
              <w:jc w:val="both"/>
              <w:rPr>
                <w:color w:val="000000"/>
                <w:kern w:val="2"/>
                <w:szCs w:val="22"/>
              </w:rPr>
            </w:pPr>
            <w:r w:rsidRPr="00993A90">
              <w:rPr>
                <w:sz w:val="22"/>
                <w:szCs w:val="22"/>
              </w:rPr>
              <w:t>Tiekėjas Prekes (visą Prekių kiekį) įsipareigoja Pirkėjui pristatyti, surinkti/sumontuoti, instaliuoti, suderinti, atlikti kokybės kontrolės priėmimo bandymus (jei taikoma), apmokyti naudotis Prekėmis personalą, išvežti po instaliavimo likusias medžiagas</w:t>
            </w:r>
            <w:r w:rsidR="00FC40EF">
              <w:rPr>
                <w:sz w:val="22"/>
                <w:szCs w:val="22"/>
              </w:rPr>
              <w:t xml:space="preserve"> </w:t>
            </w:r>
            <w:r w:rsidR="00C43C3D" w:rsidRPr="00633D9C">
              <w:rPr>
                <w:b/>
                <w:kern w:val="2"/>
                <w:sz w:val="22"/>
                <w:szCs w:val="22"/>
              </w:rPr>
              <w:t>ne vėliau kaip per</w:t>
            </w:r>
            <w:r w:rsidR="00BB66D2">
              <w:rPr>
                <w:b/>
                <w:kern w:val="2"/>
                <w:sz w:val="22"/>
                <w:szCs w:val="22"/>
              </w:rPr>
              <w:t>3 (tris) mėnesius</w:t>
            </w:r>
            <w:r w:rsidR="00FC40EF">
              <w:rPr>
                <w:b/>
                <w:kern w:val="2"/>
                <w:sz w:val="22"/>
                <w:szCs w:val="22"/>
              </w:rPr>
              <w:t xml:space="preserve"> </w:t>
            </w:r>
            <w:r w:rsidR="00C43C3D" w:rsidRPr="00633D9C">
              <w:rPr>
                <w:kern w:val="2"/>
                <w:sz w:val="22"/>
                <w:szCs w:val="22"/>
              </w:rPr>
              <w:t xml:space="preserve">nuo </w:t>
            </w:r>
            <w:r w:rsidR="00BB66D2">
              <w:rPr>
                <w:kern w:val="2"/>
                <w:sz w:val="22"/>
                <w:szCs w:val="22"/>
              </w:rPr>
              <w:t>S</w:t>
            </w:r>
            <w:r w:rsidR="00C43C3D">
              <w:rPr>
                <w:kern w:val="2"/>
                <w:sz w:val="22"/>
                <w:szCs w:val="22"/>
              </w:rPr>
              <w:t xml:space="preserve">utarties įsigaliojimo </w:t>
            </w:r>
            <w:r w:rsidR="00C43C3D" w:rsidRPr="00633D9C">
              <w:rPr>
                <w:color w:val="000000"/>
                <w:kern w:val="2"/>
                <w:sz w:val="22"/>
                <w:szCs w:val="22"/>
              </w:rPr>
              <w:t>dienos</w:t>
            </w:r>
            <w:r w:rsidR="00C43C3D">
              <w:rPr>
                <w:color w:val="000000"/>
                <w:kern w:val="2"/>
                <w:sz w:val="22"/>
                <w:szCs w:val="22"/>
              </w:rPr>
              <w:t xml:space="preserve">. </w:t>
            </w:r>
            <w:r w:rsidR="00C43C3D" w:rsidRPr="00CD4066">
              <w:rPr>
                <w:color w:val="000000" w:themeColor="text1"/>
                <w:sz w:val="22"/>
                <w:szCs w:val="22"/>
              </w:rPr>
              <w:t xml:space="preserve">Prekių pristatymas, </w:t>
            </w:r>
            <w:r w:rsidR="00F448B8" w:rsidRPr="00CD4066">
              <w:rPr>
                <w:sz w:val="22"/>
                <w:szCs w:val="22"/>
              </w:rPr>
              <w:t>sumontavimas</w:t>
            </w:r>
            <w:r w:rsidR="00FC40EF">
              <w:rPr>
                <w:sz w:val="22"/>
                <w:szCs w:val="22"/>
              </w:rPr>
              <w:t xml:space="preserve"> </w:t>
            </w:r>
            <w:r w:rsidR="00F448B8">
              <w:rPr>
                <w:szCs w:val="24"/>
              </w:rPr>
              <w:t>ir patikrinimas</w:t>
            </w:r>
            <w:r w:rsidR="00C43C3D" w:rsidRPr="00CD4066">
              <w:rPr>
                <w:color w:val="000000" w:themeColor="text1"/>
                <w:sz w:val="22"/>
                <w:szCs w:val="22"/>
              </w:rPr>
              <w:t>, personalo apmok</w:t>
            </w:r>
            <w:r w:rsidR="00C43C3D">
              <w:rPr>
                <w:color w:val="000000" w:themeColor="text1"/>
                <w:sz w:val="22"/>
                <w:szCs w:val="22"/>
              </w:rPr>
              <w:t>ymai turės būti vykdomi adresu:</w:t>
            </w:r>
            <w:r w:rsidR="00FC40EF">
              <w:rPr>
                <w:color w:val="000000" w:themeColor="text1"/>
                <w:sz w:val="22"/>
                <w:szCs w:val="22"/>
              </w:rPr>
              <w:t xml:space="preserve"> </w:t>
            </w:r>
            <w:r w:rsidR="00C43C3D" w:rsidRPr="00F64019">
              <w:rPr>
                <w:sz w:val="22"/>
                <w:szCs w:val="22"/>
              </w:rPr>
              <w:t>VšĮ Vilniaus universiteto ligoninės Santaros klinikų filialas Žalgirio klinika,</w:t>
            </w:r>
            <w:r w:rsidR="00C43C3D">
              <w:rPr>
                <w:sz w:val="22"/>
                <w:szCs w:val="22"/>
              </w:rPr>
              <w:t xml:space="preserve"> Žalgirio g. 117, Vilnius</w:t>
            </w:r>
            <w:r w:rsidR="00C43C3D" w:rsidRPr="00CD4066">
              <w:rPr>
                <w:color w:val="000000" w:themeColor="text1"/>
                <w:kern w:val="2"/>
                <w:sz w:val="22"/>
                <w:szCs w:val="22"/>
              </w:rPr>
              <w:t>.</w:t>
            </w:r>
          </w:p>
          <w:p w:rsidR="00AF4FD0" w:rsidRDefault="001A5C2C" w:rsidP="00C43C3D">
            <w:pPr>
              <w:jc w:val="both"/>
              <w:rPr>
                <w:sz w:val="22"/>
                <w:szCs w:val="22"/>
              </w:rPr>
            </w:pPr>
            <w:r w:rsidRPr="001A5C2C">
              <w:rPr>
                <w:sz w:val="22"/>
                <w:szCs w:val="22"/>
              </w:rPr>
              <w:t>Tiekėjas privalo ne vėliau kaip prieš 7</w:t>
            </w:r>
            <w:r w:rsidR="00BB66D2">
              <w:rPr>
                <w:sz w:val="22"/>
                <w:szCs w:val="22"/>
              </w:rPr>
              <w:t xml:space="preserve"> (septynias)</w:t>
            </w:r>
            <w:r w:rsidRPr="001A5C2C">
              <w:rPr>
                <w:sz w:val="22"/>
                <w:szCs w:val="22"/>
              </w:rPr>
              <w:t xml:space="preserve"> darbo dienas įspėti Pirkėją raštu arba el. paštu info@santa.lt ir/arba Sutarties 2.1.1 punkte nurodytais kontaktais apie ketinimą pristatyti Prekes, kad Pirkėjas galėtų tinkamai pasiruošti Prekių priėmimui. Tiekėjas instaliuoja, suderina, atlieka kokybės kontrolės priėmimo bandymus, apmoko naudotis Prekėmis personalą, išveža po instaliavimo likusias medžiagas su Pirkėju suderintu laiku. Tiekėjui pristačius Prekę, pasirašomas Prekių priėmimo-perdavimo aktas, kuriame fiksuojami pakuotės pažeidimai, jeigu tokie yra bei kartu su Prekėmis pateikti dokumentai. </w:t>
            </w:r>
          </w:p>
          <w:p w:rsidR="00886A51" w:rsidRPr="001A5C2C" w:rsidRDefault="001A5C2C" w:rsidP="00C43C3D">
            <w:pPr>
              <w:jc w:val="both"/>
              <w:rPr>
                <w:kern w:val="2"/>
                <w:sz w:val="22"/>
                <w:szCs w:val="22"/>
              </w:rPr>
            </w:pPr>
            <w:r w:rsidRPr="001A5C2C">
              <w:rPr>
                <w:sz w:val="22"/>
                <w:szCs w:val="22"/>
              </w:rPr>
              <w:t>Prekių instaliavimo ir patikrinimo aktas pasirašomas 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060E7B" w:rsidRPr="00F60AE3" w:rsidTr="003A4A53">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3"/>
            <w:vAlign w:val="center"/>
          </w:tcPr>
          <w:p w:rsidR="00060E7B" w:rsidRPr="00624BE1" w:rsidRDefault="004A256F" w:rsidP="009276B3">
            <w:pPr>
              <w:jc w:val="both"/>
              <w:rPr>
                <w:kern w:val="2"/>
                <w:sz w:val="22"/>
                <w:szCs w:val="22"/>
              </w:rPr>
            </w:pPr>
            <w:r w:rsidRPr="00624BE1">
              <w:rPr>
                <w:kern w:val="2"/>
                <w:sz w:val="22"/>
                <w:szCs w:val="22"/>
              </w:rPr>
              <w:t>Tiekėj</w:t>
            </w:r>
            <w:r w:rsidRPr="008D5D49">
              <w:rPr>
                <w:kern w:val="2"/>
                <w:sz w:val="22"/>
                <w:szCs w:val="22"/>
              </w:rPr>
              <w:t xml:space="preserve">as turi teisę į Prekių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Pr>
                <w:kern w:val="2"/>
                <w:sz w:val="22"/>
                <w:szCs w:val="22"/>
              </w:rPr>
              <w:t xml:space="preserve"> 1 (vieno) mėnesio</w:t>
            </w:r>
            <w:r w:rsidR="00FC40EF">
              <w:rPr>
                <w:kern w:val="2"/>
                <w:sz w:val="22"/>
                <w:szCs w:val="22"/>
              </w:rPr>
              <w:t xml:space="preserve"> </w:t>
            </w:r>
            <w:r w:rsidRPr="00624BE1">
              <w:rPr>
                <w:kern w:val="2"/>
                <w:sz w:val="22"/>
                <w:szCs w:val="22"/>
              </w:rPr>
              <w:t>laikotarpiui.</w:t>
            </w: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3"/>
          </w:tcPr>
          <w:p w:rsidR="00060E7B" w:rsidRPr="00FC40EF" w:rsidRDefault="00FC40EF" w:rsidP="00060E7B">
            <w:pPr>
              <w:rPr>
                <w:kern w:val="2"/>
                <w:sz w:val="22"/>
                <w:szCs w:val="22"/>
              </w:rPr>
            </w:pPr>
            <w:r w:rsidRPr="00FC40EF">
              <w:rPr>
                <w:sz w:val="22"/>
                <w:szCs w:val="22"/>
              </w:rPr>
              <w:t>Netaikoma</w:t>
            </w: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3"/>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p w:rsidR="00060E7B" w:rsidRPr="00624BE1" w:rsidRDefault="00060E7B" w:rsidP="00060E7B">
            <w:pPr>
              <w:rPr>
                <w:kern w:val="2"/>
                <w:sz w:val="22"/>
                <w:szCs w:val="22"/>
              </w:rPr>
            </w:pP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lastRenderedPageBreak/>
              <w:t xml:space="preserve">4.5. Kartu su Prekėmis pateikiami dokumentai </w:t>
            </w:r>
          </w:p>
        </w:tc>
        <w:tc>
          <w:tcPr>
            <w:tcW w:w="6831" w:type="dxa"/>
            <w:gridSpan w:val="3"/>
          </w:tcPr>
          <w:p w:rsidR="00EE3362" w:rsidRDefault="00EE3362" w:rsidP="00EE3362">
            <w:pPr>
              <w:jc w:val="both"/>
              <w:rPr>
                <w:kern w:val="2"/>
                <w:sz w:val="22"/>
                <w:szCs w:val="22"/>
              </w:rPr>
            </w:pPr>
            <w:r>
              <w:rPr>
                <w:kern w:val="2"/>
                <w:sz w:val="22"/>
                <w:szCs w:val="22"/>
              </w:rPr>
              <w:t>4.5.</w:t>
            </w:r>
            <w:r w:rsidR="00CB73A2">
              <w:rPr>
                <w:kern w:val="2"/>
                <w:sz w:val="22"/>
                <w:szCs w:val="22"/>
              </w:rPr>
              <w:t>1</w:t>
            </w:r>
            <w:r>
              <w:rPr>
                <w:kern w:val="2"/>
                <w:sz w:val="22"/>
                <w:szCs w:val="22"/>
              </w:rPr>
              <w:t xml:space="preserve">. </w:t>
            </w:r>
            <w:r w:rsidRPr="00CE148C">
              <w:rPr>
                <w:kern w:val="2"/>
                <w:sz w:val="22"/>
                <w:szCs w:val="22"/>
              </w:rPr>
              <w:t>Techninėje specifikacijoje reikalaujami dokumentai (jeigu taikoma).</w:t>
            </w:r>
          </w:p>
          <w:p w:rsidR="00FD04EE" w:rsidRDefault="00FD04EE" w:rsidP="00FD04EE">
            <w:pPr>
              <w:jc w:val="both"/>
              <w:rPr>
                <w:kern w:val="2"/>
                <w:sz w:val="22"/>
                <w:szCs w:val="22"/>
              </w:rPr>
            </w:pPr>
            <w:r>
              <w:rPr>
                <w:kern w:val="2"/>
                <w:sz w:val="22"/>
                <w:szCs w:val="22"/>
              </w:rPr>
              <w:t>4.5.2</w:t>
            </w:r>
            <w:r w:rsidRPr="00633D9C">
              <w:rPr>
                <w:kern w:val="2"/>
                <w:sz w:val="22"/>
                <w:szCs w:val="22"/>
              </w:rPr>
              <w:t>.</w:t>
            </w:r>
            <w:r>
              <w:rPr>
                <w:kern w:val="2"/>
                <w:sz w:val="22"/>
                <w:szCs w:val="22"/>
              </w:rPr>
              <w:t xml:space="preserve"> Prekių priėmimo-perdavimo aktas;</w:t>
            </w:r>
          </w:p>
          <w:p w:rsidR="00F448B8" w:rsidRDefault="00FD04EE" w:rsidP="00F448B8">
            <w:pPr>
              <w:jc w:val="both"/>
              <w:rPr>
                <w:kern w:val="2"/>
                <w:sz w:val="22"/>
                <w:szCs w:val="22"/>
              </w:rPr>
            </w:pPr>
            <w:r w:rsidRPr="00633D9C">
              <w:rPr>
                <w:kern w:val="2"/>
                <w:sz w:val="22"/>
                <w:szCs w:val="22"/>
              </w:rPr>
              <w:t>4.5.</w:t>
            </w:r>
            <w:r>
              <w:rPr>
                <w:kern w:val="2"/>
                <w:sz w:val="22"/>
                <w:szCs w:val="22"/>
              </w:rPr>
              <w:t>3</w:t>
            </w:r>
            <w:r w:rsidRPr="00633D9C">
              <w:rPr>
                <w:kern w:val="2"/>
                <w:sz w:val="22"/>
                <w:szCs w:val="22"/>
              </w:rPr>
              <w:t>. PVM sąskaita – faktūra</w:t>
            </w:r>
            <w:r w:rsidR="00F448B8">
              <w:rPr>
                <w:szCs w:val="24"/>
              </w:rPr>
              <w:t>(per SABIS)</w:t>
            </w:r>
            <w:r w:rsidRPr="00633D9C">
              <w:rPr>
                <w:kern w:val="2"/>
                <w:sz w:val="22"/>
                <w:szCs w:val="22"/>
              </w:rPr>
              <w:t>;</w:t>
            </w:r>
          </w:p>
          <w:p w:rsidR="00F448B8" w:rsidRPr="00F448B8" w:rsidRDefault="00F448B8" w:rsidP="00FD04EE">
            <w:pPr>
              <w:jc w:val="both"/>
              <w:rPr>
                <w:kern w:val="2"/>
                <w:sz w:val="22"/>
                <w:szCs w:val="22"/>
              </w:rPr>
            </w:pPr>
            <w:r>
              <w:rPr>
                <w:kern w:val="2"/>
                <w:sz w:val="22"/>
                <w:szCs w:val="22"/>
              </w:rPr>
              <w:t xml:space="preserve">4.5.4. </w:t>
            </w:r>
            <w:r w:rsidRPr="00F448B8">
              <w:rPr>
                <w:kern w:val="2"/>
                <w:sz w:val="22"/>
                <w:szCs w:val="22"/>
              </w:rPr>
              <w:t>Naudojimo instrukcija lietuvių kalba ir anglų kalba;</w:t>
            </w:r>
          </w:p>
          <w:p w:rsidR="00EE3362" w:rsidRDefault="00EE3362">
            <w:pPr>
              <w:jc w:val="both"/>
              <w:rPr>
                <w:kern w:val="2"/>
                <w:sz w:val="22"/>
                <w:szCs w:val="22"/>
              </w:rPr>
            </w:pPr>
            <w:r w:rsidRPr="00EE3362">
              <w:rPr>
                <w:kern w:val="2"/>
                <w:sz w:val="22"/>
                <w:szCs w:val="22"/>
              </w:rPr>
              <w:t>4.5.</w:t>
            </w:r>
            <w:r w:rsidR="00F448B8">
              <w:rPr>
                <w:kern w:val="2"/>
                <w:sz w:val="22"/>
                <w:szCs w:val="22"/>
              </w:rPr>
              <w:t>5</w:t>
            </w:r>
            <w:r w:rsidRPr="00EE3362">
              <w:rPr>
                <w:kern w:val="2"/>
                <w:sz w:val="22"/>
                <w:szCs w:val="22"/>
              </w:rPr>
              <w:t xml:space="preserve">.Prekės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w:t>
            </w:r>
          </w:p>
          <w:p w:rsidR="00EE3362" w:rsidRDefault="00EE3362">
            <w:pPr>
              <w:jc w:val="both"/>
              <w:rPr>
                <w:kern w:val="2"/>
                <w:sz w:val="22"/>
                <w:szCs w:val="22"/>
              </w:rPr>
            </w:pPr>
          </w:p>
          <w:p w:rsidR="00EA60AE" w:rsidRPr="000C0D01" w:rsidRDefault="00EA60AE" w:rsidP="00EA60AE">
            <w:pPr>
              <w:jc w:val="both"/>
              <w:rPr>
                <w:kern w:val="2"/>
                <w:sz w:val="22"/>
                <w:szCs w:val="22"/>
                <w:highlight w:val="yellow"/>
              </w:rPr>
            </w:pPr>
            <w:r w:rsidRPr="000C0D01">
              <w:rPr>
                <w:kern w:val="2"/>
                <w:sz w:val="22"/>
                <w:szCs w:val="22"/>
              </w:rPr>
              <w:t>Tiekėjui nepateikus nurodytų dokumentų, laikoma, kad Prekės neatitinka Sutartyje nustatytų reikalavimų. Prekių perdavimo-priėmimo aktu laikoma sąskaita.</w:t>
            </w:r>
          </w:p>
          <w:p w:rsidR="00EE3362" w:rsidRPr="001352F0" w:rsidRDefault="00EE3362" w:rsidP="00EA60AE">
            <w:pPr>
              <w:jc w:val="both"/>
              <w:rPr>
                <w:kern w:val="2"/>
                <w:sz w:val="22"/>
                <w:szCs w:val="22"/>
              </w:rPr>
            </w:pPr>
          </w:p>
        </w:tc>
      </w:tr>
      <w:tr w:rsidR="00060E7B" w:rsidRPr="00F60AE3" w:rsidTr="00EE3697">
        <w:trPr>
          <w:trHeight w:val="300"/>
        </w:trPr>
        <w:tc>
          <w:tcPr>
            <w:tcW w:w="9535" w:type="dxa"/>
            <w:gridSpan w:val="6"/>
          </w:tcPr>
          <w:p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rsidTr="00042D4A">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3"/>
          </w:tcPr>
          <w:p w:rsidR="005270A6" w:rsidRDefault="00531F67" w:rsidP="005270A6">
            <w:pPr>
              <w:jc w:val="both"/>
              <w:rPr>
                <w:rFonts w:asciiTheme="majorHAnsi" w:eastAsiaTheme="majorEastAsia" w:hAnsiTheme="majorHAnsi" w:cstheme="majorBidi"/>
                <w:b/>
                <w:bCs/>
                <w:color w:val="4472C4"/>
                <w:kern w:val="2"/>
                <w:sz w:val="22"/>
                <w:szCs w:val="22"/>
              </w:rPr>
            </w:pPr>
            <w:r>
              <w:rPr>
                <w:kern w:val="2"/>
                <w:sz w:val="22"/>
                <w:szCs w:val="22"/>
              </w:rPr>
              <w:t>Sutarčiai ir galimiems jos keitimo atvejams taikoma f</w:t>
            </w:r>
            <w:r w:rsidR="00060E7B" w:rsidRPr="00624BE1">
              <w:rPr>
                <w:kern w:val="2"/>
                <w:sz w:val="22"/>
                <w:szCs w:val="22"/>
              </w:rPr>
              <w:t>iksuoto</w:t>
            </w:r>
            <w:r w:rsidR="00C55DA0">
              <w:rPr>
                <w:kern w:val="2"/>
                <w:sz w:val="22"/>
                <w:szCs w:val="22"/>
              </w:rPr>
              <w:t>s kainos</w:t>
            </w:r>
            <w:r w:rsidR="00060E7B" w:rsidRPr="00624BE1">
              <w:rPr>
                <w:kern w:val="2"/>
                <w:sz w:val="22"/>
                <w:szCs w:val="22"/>
              </w:rPr>
              <w:t xml:space="preserve"> kainodara</w:t>
            </w:r>
            <w:r>
              <w:rPr>
                <w:kern w:val="2"/>
                <w:sz w:val="22"/>
                <w:szCs w:val="22"/>
              </w:rPr>
              <w:t>.</w:t>
            </w:r>
            <w:r w:rsidR="00AB3E6B" w:rsidRPr="00AB3E6B">
              <w:rPr>
                <w:kern w:val="2"/>
                <w:sz w:val="22"/>
                <w:szCs w:val="22"/>
              </w:rPr>
              <w:t>Šis kainos apskaičiavimo būdas yra viena iš esminių Sutarties sąlygų, kuri negali būti keičiama.</w:t>
            </w:r>
          </w:p>
        </w:tc>
      </w:tr>
      <w:tr w:rsidR="00060E7B" w:rsidRPr="00F60AE3" w:rsidTr="00042D4A">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w:t>
            </w:r>
            <w:r w:rsidR="00BB66D2">
              <w:rPr>
                <w:b/>
                <w:bCs/>
                <w:kern w:val="2"/>
                <w:sz w:val="22"/>
                <w:szCs w:val="22"/>
                <w:u w:val="single"/>
              </w:rPr>
              <w:t>skainos</w:t>
            </w:r>
            <w:r w:rsidRPr="00624BE1">
              <w:rPr>
                <w:b/>
                <w:bCs/>
                <w:kern w:val="2"/>
                <w:sz w:val="22"/>
                <w:szCs w:val="22"/>
              </w:rPr>
              <w:t>kainodara</w:t>
            </w: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jc w:val="both"/>
              <w:rPr>
                <w:b/>
                <w:bCs/>
                <w:color w:val="FF0000"/>
                <w:kern w:val="2"/>
                <w:sz w:val="22"/>
                <w:szCs w:val="22"/>
              </w:rPr>
            </w:pPr>
          </w:p>
          <w:p w:rsidR="00060E7B" w:rsidRPr="00624BE1" w:rsidRDefault="00060E7B" w:rsidP="00060E7B">
            <w:pPr>
              <w:rPr>
                <w:b/>
                <w:bCs/>
                <w:kern w:val="2"/>
                <w:sz w:val="22"/>
                <w:szCs w:val="22"/>
              </w:rPr>
            </w:pPr>
          </w:p>
        </w:tc>
        <w:tc>
          <w:tcPr>
            <w:tcW w:w="6831" w:type="dxa"/>
            <w:gridSpan w:val="3"/>
          </w:tcPr>
          <w:p w:rsidR="00174E0C" w:rsidRPr="00D4653D" w:rsidRDefault="00174E0C" w:rsidP="00174E0C">
            <w:pPr>
              <w:jc w:val="both"/>
              <w:rPr>
                <w:b/>
                <w:bCs/>
                <w:kern w:val="2"/>
                <w:szCs w:val="24"/>
              </w:rPr>
            </w:pPr>
            <w:r w:rsidRPr="005A1A60">
              <w:rPr>
                <w:bCs/>
                <w:kern w:val="2"/>
                <w:szCs w:val="24"/>
              </w:rPr>
              <w:t>5.2.1.</w:t>
            </w:r>
            <w:r w:rsidRPr="00AB2C47">
              <w:rPr>
                <w:b/>
                <w:bCs/>
                <w:kern w:val="2"/>
                <w:sz w:val="22"/>
                <w:szCs w:val="22"/>
              </w:rPr>
              <w:t>Nurodoma kiekvienai p.o.d. atskirai</w:t>
            </w:r>
            <w:r w:rsidRPr="00D4653D">
              <w:rPr>
                <w:b/>
                <w:bCs/>
                <w:kern w:val="2"/>
                <w:szCs w:val="24"/>
              </w:rPr>
              <w:t>:</w:t>
            </w:r>
          </w:p>
          <w:p w:rsidR="00174E0C" w:rsidRDefault="00174E0C" w:rsidP="00A03BEE">
            <w:pPr>
              <w:jc w:val="both"/>
              <w:rPr>
                <w:kern w:val="2"/>
                <w:sz w:val="22"/>
                <w:szCs w:val="22"/>
              </w:rPr>
            </w:pPr>
          </w:p>
          <w:p w:rsidR="005A1A60" w:rsidRPr="00AC6FCE" w:rsidRDefault="007C0A13" w:rsidP="005A1A60">
            <w:pPr>
              <w:jc w:val="both"/>
              <w:rPr>
                <w:kern w:val="2"/>
                <w:szCs w:val="22"/>
              </w:rPr>
            </w:pPr>
            <w:r>
              <w:rPr>
                <w:kern w:val="2"/>
                <w:sz w:val="22"/>
                <w:szCs w:val="22"/>
              </w:rPr>
              <w:t>5.2.1.</w:t>
            </w:r>
            <w:r w:rsidR="005A1A60">
              <w:rPr>
                <w:kern w:val="2"/>
                <w:sz w:val="22"/>
                <w:szCs w:val="22"/>
              </w:rPr>
              <w:t xml:space="preserve">1. </w:t>
            </w:r>
            <w:r w:rsidR="005A1A60" w:rsidRPr="00AC6FCE">
              <w:rPr>
                <w:color w:val="00B0F0"/>
                <w:kern w:val="2"/>
                <w:sz w:val="22"/>
                <w:szCs w:val="22"/>
              </w:rPr>
              <w:t xml:space="preserve">1 p. o. d. </w:t>
            </w:r>
            <w:r w:rsidR="005A1A60" w:rsidRPr="00AC6FCE">
              <w:rPr>
                <w:kern w:val="2"/>
                <w:sz w:val="22"/>
                <w:szCs w:val="22"/>
              </w:rPr>
              <w:t xml:space="preserve">Pradinės sutarties vertė yra (nurodyti sumą skaičiais) Eur be pridėtinės vertės mokesčio (toliau – PVM). </w:t>
            </w:r>
          </w:p>
          <w:p w:rsidR="005A1A60" w:rsidRPr="00AC6FCE" w:rsidRDefault="005A1A60" w:rsidP="005A1A60">
            <w:pPr>
              <w:jc w:val="both"/>
              <w:rPr>
                <w:kern w:val="2"/>
                <w:szCs w:val="22"/>
              </w:rPr>
            </w:pPr>
            <w:r w:rsidRPr="00AC6FCE">
              <w:rPr>
                <w:kern w:val="2"/>
                <w:sz w:val="22"/>
                <w:szCs w:val="22"/>
              </w:rPr>
              <w:t>Sutarties kaina yra (nurodyti sumą skaičiais) Eur su PVM. PVM sudaro (nurodyti sumą skaičiais) Eur.</w:t>
            </w:r>
          </w:p>
          <w:p w:rsidR="005A1A60" w:rsidRPr="00AC6FCE" w:rsidRDefault="005A1A60" w:rsidP="005A1A60">
            <w:pPr>
              <w:jc w:val="both"/>
              <w:rPr>
                <w:kern w:val="2"/>
                <w:szCs w:val="22"/>
              </w:rPr>
            </w:pPr>
          </w:p>
          <w:p w:rsidR="005A1A60" w:rsidRPr="00AC6FCE" w:rsidRDefault="005A1A60" w:rsidP="005A1A60">
            <w:pPr>
              <w:jc w:val="both"/>
              <w:rPr>
                <w:kern w:val="2"/>
                <w:szCs w:val="22"/>
              </w:rPr>
            </w:pPr>
            <w:r w:rsidRPr="005A1A60">
              <w:rPr>
                <w:kern w:val="2"/>
                <w:sz w:val="22"/>
                <w:szCs w:val="22"/>
              </w:rPr>
              <w:t>5.2.1.2.</w:t>
            </w:r>
            <w:r w:rsidRPr="00AC6FCE">
              <w:rPr>
                <w:color w:val="00B0F0"/>
                <w:kern w:val="2"/>
                <w:sz w:val="22"/>
                <w:szCs w:val="22"/>
              </w:rPr>
              <w:t xml:space="preserve">2 p. o. d. </w:t>
            </w:r>
            <w:r w:rsidRPr="00AC6FCE">
              <w:rPr>
                <w:kern w:val="2"/>
                <w:sz w:val="22"/>
                <w:szCs w:val="22"/>
              </w:rPr>
              <w:t xml:space="preserve">Pradinės sutarties vertė yra (nurodyti sumą skaičiais) Eur be pridėtinės vertės mokesčio (toliau – PVM). </w:t>
            </w:r>
          </w:p>
          <w:p w:rsidR="005A1A60" w:rsidRDefault="005A1A60" w:rsidP="005A1A60">
            <w:pPr>
              <w:jc w:val="both"/>
              <w:rPr>
                <w:kern w:val="2"/>
                <w:szCs w:val="22"/>
              </w:rPr>
            </w:pPr>
            <w:r w:rsidRPr="00AC6FCE">
              <w:rPr>
                <w:kern w:val="2"/>
                <w:sz w:val="22"/>
                <w:szCs w:val="22"/>
              </w:rPr>
              <w:t>Sutarties kaina yra (nurodyti sumą skaičiais) Eur su PVM. PVM sudaro (nurodyti sumą skaičiais) Eur.</w:t>
            </w:r>
          </w:p>
          <w:p w:rsidR="007C0A13" w:rsidRPr="00E96FDC" w:rsidRDefault="007C0A13" w:rsidP="00A03BEE">
            <w:pPr>
              <w:jc w:val="both"/>
              <w:rPr>
                <w:kern w:val="2"/>
                <w:sz w:val="22"/>
                <w:szCs w:val="22"/>
              </w:rPr>
            </w:pPr>
          </w:p>
          <w:p w:rsidR="00761B27" w:rsidRDefault="00492ED3" w:rsidP="00761B27">
            <w:pPr>
              <w:jc w:val="both"/>
              <w:rPr>
                <w:kern w:val="2"/>
                <w:szCs w:val="22"/>
              </w:rPr>
            </w:pPr>
            <w:r w:rsidRPr="00CD4B3F">
              <w:rPr>
                <w:color w:val="000000"/>
                <w:sz w:val="22"/>
                <w:szCs w:val="22"/>
              </w:rPr>
              <w:t>5.2.2</w:t>
            </w:r>
            <w:r w:rsidRPr="00D351D0">
              <w:rPr>
                <w:color w:val="000000"/>
                <w:sz w:val="22"/>
                <w:szCs w:val="22"/>
              </w:rPr>
              <w:t>.</w:t>
            </w:r>
            <w:r w:rsidR="00761B27" w:rsidRPr="00AC6FCE">
              <w:rPr>
                <w:kern w:val="2"/>
                <w:sz w:val="22"/>
                <w:szCs w:val="22"/>
              </w:rPr>
              <w:t>Šioje Sutartyje Pradinės sutarties vertė yra lygi Tiekėjo pasiūlymo kainai be PVM, nurodytai už visą pirkimo dok</w:t>
            </w:r>
            <w:r w:rsidR="00761B27">
              <w:rPr>
                <w:kern w:val="2"/>
                <w:sz w:val="22"/>
                <w:szCs w:val="22"/>
              </w:rPr>
              <w:t>umentuose nurodytą konkrečios pirkimo objekto dalies</w:t>
            </w:r>
            <w:r w:rsidR="00761B27" w:rsidRPr="00AC6FCE">
              <w:rPr>
                <w:kern w:val="2"/>
                <w:sz w:val="22"/>
                <w:szCs w:val="22"/>
              </w:rPr>
              <w:t xml:space="preserve"> Prekių kiekį ir (ar) apimtį.</w:t>
            </w:r>
          </w:p>
          <w:p w:rsidR="00761B27" w:rsidRDefault="00761B27" w:rsidP="00761B27">
            <w:pPr>
              <w:jc w:val="both"/>
              <w:rPr>
                <w:color w:val="000000"/>
                <w:sz w:val="22"/>
                <w:szCs w:val="22"/>
              </w:rPr>
            </w:pPr>
          </w:p>
          <w:p w:rsidR="007C0A13" w:rsidRPr="0047672B" w:rsidRDefault="0047672B" w:rsidP="00761B27">
            <w:pPr>
              <w:jc w:val="both"/>
              <w:rPr>
                <w:sz w:val="22"/>
                <w:szCs w:val="22"/>
              </w:rPr>
            </w:pPr>
            <w:r>
              <w:rPr>
                <w:color w:val="000000"/>
                <w:sz w:val="22"/>
                <w:szCs w:val="22"/>
              </w:rPr>
              <w:t xml:space="preserve">5.2.3. </w:t>
            </w:r>
            <w:r w:rsidRPr="0047672B">
              <w:rPr>
                <w:color w:val="000000"/>
                <w:sz w:val="22"/>
                <w:szCs w:val="22"/>
              </w:rPr>
              <w:t xml:space="preserve">Į Prekių </w:t>
            </w:r>
            <w:r w:rsidR="001A5C2C">
              <w:rPr>
                <w:color w:val="000000"/>
                <w:sz w:val="22"/>
                <w:szCs w:val="22"/>
              </w:rPr>
              <w:t>kainą</w:t>
            </w:r>
            <w:r w:rsidR="00FC40EF">
              <w:rPr>
                <w:color w:val="000000"/>
                <w:sz w:val="22"/>
                <w:szCs w:val="22"/>
              </w:rPr>
              <w:t xml:space="preserve"> </w:t>
            </w:r>
            <w:r w:rsidRPr="0047672B">
              <w:rPr>
                <w:color w:val="000000"/>
                <w:sz w:val="22"/>
                <w:szCs w:val="22"/>
              </w:rPr>
              <w:t>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rsidTr="00042D4A">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3"/>
          </w:tcPr>
          <w:p w:rsidR="00060E7B" w:rsidRPr="00624BE1" w:rsidRDefault="00060E7B" w:rsidP="00060E7B">
            <w:pPr>
              <w:rPr>
                <w:kern w:val="2"/>
                <w:sz w:val="22"/>
                <w:szCs w:val="22"/>
              </w:rPr>
            </w:pPr>
            <w:r w:rsidRPr="00624BE1">
              <w:rPr>
                <w:kern w:val="2"/>
                <w:sz w:val="22"/>
                <w:szCs w:val="22"/>
              </w:rPr>
              <w:t>Sutarties kaina / įkainiai bus perskaičiuojami:</w:t>
            </w:r>
          </w:p>
          <w:p w:rsidR="00060E7B" w:rsidRPr="003D215D" w:rsidRDefault="00060E7B" w:rsidP="00060E7B">
            <w:pPr>
              <w:rPr>
                <w:kern w:val="2"/>
                <w:sz w:val="22"/>
                <w:szCs w:val="22"/>
              </w:rPr>
            </w:pPr>
            <w:r w:rsidRPr="00624BE1">
              <w:rPr>
                <w:kern w:val="2"/>
                <w:sz w:val="22"/>
                <w:szCs w:val="22"/>
              </w:rPr>
              <w:t>5.3.1. dėl PVM tarifo pasikeitimo</w:t>
            </w:r>
            <w:r w:rsidR="003D215D">
              <w:rPr>
                <w:kern w:val="2"/>
                <w:sz w:val="22"/>
                <w:szCs w:val="22"/>
              </w:rPr>
              <w:t>.</w:t>
            </w:r>
          </w:p>
        </w:tc>
      </w:tr>
      <w:tr w:rsidR="00060E7B" w:rsidRPr="00F60AE3" w:rsidTr="00042D4A">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3"/>
          </w:tcPr>
          <w:p w:rsidR="00060E7B" w:rsidRPr="002412F3" w:rsidRDefault="001A5C2C" w:rsidP="002412F3">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w:t>
            </w:r>
            <w:r>
              <w:rPr>
                <w:color w:val="000000"/>
                <w:sz w:val="22"/>
                <w:szCs w:val="22"/>
              </w:rPr>
              <w:t>ai</w:t>
            </w:r>
            <w:r w:rsidR="00FC40EF">
              <w:rPr>
                <w:color w:val="000000"/>
                <w:sz w:val="22"/>
                <w:szCs w:val="22"/>
              </w:rPr>
              <w:t xml:space="preserve"> </w:t>
            </w:r>
            <w:r>
              <w:rPr>
                <w:color w:val="000000"/>
                <w:sz w:val="22"/>
                <w:szCs w:val="22"/>
              </w:rPr>
              <w:t>kainai</w:t>
            </w:r>
            <w:r w:rsidRPr="00624BE1">
              <w:rPr>
                <w:color w:val="000000"/>
                <w:sz w:val="22"/>
                <w:szCs w:val="22"/>
              </w:rPr>
              <w:t xml:space="preserve">, Sutarties </w:t>
            </w:r>
            <w:r>
              <w:rPr>
                <w:color w:val="000000"/>
                <w:sz w:val="22"/>
                <w:szCs w:val="22"/>
              </w:rPr>
              <w:t>kaina</w:t>
            </w:r>
            <w:r w:rsidRPr="00624BE1">
              <w:rPr>
                <w:color w:val="000000"/>
                <w:sz w:val="22"/>
                <w:szCs w:val="22"/>
              </w:rPr>
              <w:t xml:space="preserve"> perskaičiuojam</w:t>
            </w:r>
            <w:r>
              <w:rPr>
                <w:color w:val="000000"/>
                <w:sz w:val="22"/>
                <w:szCs w:val="22"/>
              </w:rPr>
              <w:t>a</w:t>
            </w:r>
            <w:r w:rsidRPr="00624BE1">
              <w:rPr>
                <w:color w:val="000000"/>
                <w:sz w:val="22"/>
                <w:szCs w:val="22"/>
              </w:rPr>
              <w:t xml:space="preserve"> nekeičiant Prekių </w:t>
            </w:r>
            <w:r>
              <w:rPr>
                <w:color w:val="000000"/>
                <w:sz w:val="22"/>
                <w:szCs w:val="22"/>
              </w:rPr>
              <w:t>kainos</w:t>
            </w:r>
            <w:r w:rsidRPr="00624BE1">
              <w:rPr>
                <w:color w:val="000000"/>
                <w:sz w:val="22"/>
                <w:szCs w:val="22"/>
              </w:rPr>
              <w:t xml:space="preserve"> be PVM. Perskaičiavimas įforminamas Susitarimu ne vėliau kaip per 20 (dvidešimt) darbo dienų nuo PVM mokėjimą reglamentuojančių teisės aktų pasikeitimo, kuris tampa neatskiriama Sutarties dalimi. Perskaičiuota Sutarties </w:t>
            </w:r>
            <w:r>
              <w:rPr>
                <w:color w:val="000000"/>
                <w:sz w:val="22"/>
                <w:szCs w:val="22"/>
              </w:rPr>
              <w:t>kaina</w:t>
            </w:r>
            <w:r w:rsidRPr="00624BE1">
              <w:rPr>
                <w:color w:val="000000"/>
                <w:sz w:val="22"/>
                <w:szCs w:val="22"/>
              </w:rPr>
              <w:t xml:space="preserve"> taikoma nuo Susitarime nurodytos dienos.</w:t>
            </w:r>
          </w:p>
        </w:tc>
      </w:tr>
      <w:tr w:rsidR="00060E7B" w:rsidRPr="00F60AE3" w:rsidTr="00042D4A">
        <w:trPr>
          <w:trHeight w:val="300"/>
        </w:trPr>
        <w:tc>
          <w:tcPr>
            <w:tcW w:w="2704" w:type="dxa"/>
            <w:gridSpan w:val="3"/>
          </w:tcPr>
          <w:p w:rsidR="00060E7B" w:rsidRPr="00624BE1" w:rsidRDefault="00060E7B" w:rsidP="00060E7B">
            <w:pPr>
              <w:rPr>
                <w:kern w:val="2"/>
                <w:sz w:val="22"/>
                <w:szCs w:val="22"/>
              </w:rPr>
            </w:pPr>
            <w:r w:rsidRPr="00624BE1">
              <w:rPr>
                <w:b/>
                <w:bCs/>
                <w:kern w:val="2"/>
                <w:sz w:val="22"/>
                <w:szCs w:val="22"/>
              </w:rPr>
              <w:t xml:space="preserve">5.3.2.Sutarties kainos / įkainių peržiūra dėl kitų mokesčių, lemiančių Prekių kainos pokytį, </w:t>
            </w:r>
            <w:r w:rsidRPr="00624BE1">
              <w:rPr>
                <w:b/>
                <w:bCs/>
                <w:kern w:val="2"/>
                <w:sz w:val="22"/>
                <w:szCs w:val="22"/>
              </w:rPr>
              <w:lastRenderedPageBreak/>
              <w:t>pasikeitimo</w:t>
            </w:r>
          </w:p>
        </w:tc>
        <w:tc>
          <w:tcPr>
            <w:tcW w:w="6831" w:type="dxa"/>
            <w:gridSpan w:val="3"/>
          </w:tcPr>
          <w:p w:rsidR="00060E7B" w:rsidRPr="00624BE1" w:rsidRDefault="00060E7B" w:rsidP="00060E7B">
            <w:pPr>
              <w:rPr>
                <w:kern w:val="2"/>
                <w:sz w:val="22"/>
                <w:szCs w:val="22"/>
              </w:rPr>
            </w:pPr>
            <w:r w:rsidRPr="00624BE1">
              <w:rPr>
                <w:kern w:val="2"/>
                <w:sz w:val="22"/>
                <w:szCs w:val="22"/>
              </w:rPr>
              <w:lastRenderedPageBreak/>
              <w:t>Netaikoma</w:t>
            </w:r>
          </w:p>
          <w:p w:rsidR="00060E7B" w:rsidRPr="00624BE1" w:rsidRDefault="00060E7B" w:rsidP="00060E7B">
            <w:pPr>
              <w:rPr>
                <w:kern w:val="2"/>
                <w:sz w:val="22"/>
                <w:szCs w:val="22"/>
              </w:rPr>
            </w:pPr>
          </w:p>
          <w:p w:rsidR="00060E7B" w:rsidRPr="00624BE1" w:rsidRDefault="00060E7B" w:rsidP="00060E7B">
            <w:pPr>
              <w:rPr>
                <w:kern w:val="2"/>
                <w:sz w:val="22"/>
                <w:szCs w:val="22"/>
              </w:rPr>
            </w:pPr>
          </w:p>
        </w:tc>
      </w:tr>
      <w:tr w:rsidR="00060E7B" w:rsidRPr="00F60AE3" w:rsidTr="00042D4A">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lastRenderedPageBreak/>
              <w:t>5.3.3. Sutarties kainos / įkainių peržiūra dėl kainų lygio pokyčio</w:t>
            </w:r>
          </w:p>
          <w:p w:rsidR="00060E7B" w:rsidRPr="00624BE1" w:rsidRDefault="00060E7B" w:rsidP="00060E7B">
            <w:pPr>
              <w:rPr>
                <w:color w:val="4472C4"/>
                <w:kern w:val="2"/>
                <w:sz w:val="22"/>
                <w:szCs w:val="22"/>
              </w:rPr>
            </w:pPr>
          </w:p>
          <w:p w:rsidR="00060E7B" w:rsidRPr="00624BE1" w:rsidRDefault="00060E7B" w:rsidP="00060E7B">
            <w:pPr>
              <w:rPr>
                <w:b/>
                <w:bCs/>
                <w:kern w:val="2"/>
                <w:sz w:val="22"/>
                <w:szCs w:val="22"/>
              </w:rPr>
            </w:pPr>
          </w:p>
        </w:tc>
        <w:tc>
          <w:tcPr>
            <w:tcW w:w="6831" w:type="dxa"/>
            <w:gridSpan w:val="3"/>
          </w:tcPr>
          <w:p w:rsidR="005C78C4" w:rsidRPr="00624BE1" w:rsidRDefault="005C78C4" w:rsidP="005C78C4">
            <w:pPr>
              <w:rPr>
                <w:kern w:val="2"/>
                <w:sz w:val="22"/>
                <w:szCs w:val="22"/>
              </w:rPr>
            </w:pPr>
            <w:r w:rsidRPr="00624BE1">
              <w:rPr>
                <w:kern w:val="2"/>
                <w:sz w:val="22"/>
                <w:szCs w:val="22"/>
              </w:rPr>
              <w:t>Netaikoma</w:t>
            </w:r>
          </w:p>
          <w:p w:rsidR="005C78C4" w:rsidRPr="00624BE1" w:rsidRDefault="005C78C4" w:rsidP="005C78C4">
            <w:pPr>
              <w:jc w:val="both"/>
              <w:rPr>
                <w:color w:val="000000"/>
                <w:kern w:val="2"/>
                <w:sz w:val="22"/>
                <w:szCs w:val="22"/>
                <w:shd w:val="clear" w:color="auto" w:fill="FFFFFF"/>
              </w:rPr>
            </w:pPr>
          </w:p>
          <w:p w:rsidR="00060E7B" w:rsidRPr="00624BE1" w:rsidRDefault="00060E7B" w:rsidP="00060E7B">
            <w:pPr>
              <w:jc w:val="both"/>
              <w:rPr>
                <w:color w:val="000000"/>
                <w:kern w:val="2"/>
                <w:sz w:val="22"/>
                <w:szCs w:val="22"/>
                <w:shd w:val="clear" w:color="auto" w:fill="FFFFFF"/>
              </w:rPr>
            </w:pPr>
          </w:p>
        </w:tc>
      </w:tr>
      <w:tr w:rsidR="00060E7B" w:rsidRPr="00F60AE3" w:rsidTr="00042D4A">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5.3.4. Sutarties kainos / įkainių peržiūra dėl kainų lygio pokyčio pagal Prekių grupių kainų pokyčius</w:t>
            </w:r>
          </w:p>
        </w:tc>
        <w:tc>
          <w:tcPr>
            <w:tcW w:w="6831" w:type="dxa"/>
            <w:gridSpan w:val="3"/>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p w:rsidR="00060E7B" w:rsidRPr="00624BE1" w:rsidRDefault="00060E7B" w:rsidP="00060E7B">
            <w:pPr>
              <w:rPr>
                <w:color w:val="FF0000"/>
                <w:kern w:val="2"/>
                <w:sz w:val="22"/>
                <w:szCs w:val="22"/>
              </w:rPr>
            </w:pPr>
          </w:p>
          <w:p w:rsidR="00060E7B" w:rsidRPr="00624BE1" w:rsidRDefault="00060E7B" w:rsidP="00060E7B">
            <w:pPr>
              <w:rPr>
                <w:kern w:val="2"/>
                <w:sz w:val="22"/>
                <w:szCs w:val="22"/>
              </w:rPr>
            </w:pPr>
          </w:p>
        </w:tc>
      </w:tr>
      <w:tr w:rsidR="00060E7B" w:rsidRPr="00F60AE3" w:rsidTr="00042D4A">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3"/>
          </w:tcPr>
          <w:p w:rsidR="00D376BB" w:rsidRPr="00624BE1" w:rsidRDefault="00D376BB" w:rsidP="00D376BB">
            <w:pPr>
              <w:rPr>
                <w:kern w:val="2"/>
                <w:sz w:val="22"/>
                <w:szCs w:val="22"/>
              </w:rPr>
            </w:pPr>
            <w:r w:rsidRPr="00624BE1">
              <w:rPr>
                <w:kern w:val="2"/>
                <w:sz w:val="22"/>
                <w:szCs w:val="22"/>
              </w:rPr>
              <w:t>Netaikoma</w:t>
            </w:r>
          </w:p>
          <w:p w:rsidR="007C3FB1" w:rsidRDefault="007C3FB1">
            <w:pPr>
              <w:jc w:val="both"/>
              <w:rPr>
                <w:color w:val="000000" w:themeColor="text1"/>
                <w:kern w:val="2"/>
                <w:sz w:val="22"/>
                <w:szCs w:val="22"/>
              </w:rPr>
            </w:pPr>
          </w:p>
        </w:tc>
      </w:tr>
      <w:tr w:rsidR="00060E7B" w:rsidRPr="00F60AE3" w:rsidTr="00042D4A">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3"/>
          </w:tcPr>
          <w:p w:rsidR="00C53D99" w:rsidRPr="00425E72" w:rsidRDefault="00281C6E" w:rsidP="00C53D99">
            <w:pPr>
              <w:jc w:val="both"/>
              <w:rPr>
                <w:color w:val="000000" w:themeColor="text1"/>
                <w:kern w:val="2"/>
                <w:shd w:val="clear" w:color="auto" w:fill="FFFFFF"/>
              </w:rPr>
            </w:pPr>
            <w:r w:rsidRPr="00F60AE3">
              <w:rPr>
                <w:color w:val="000000"/>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sidR="00C53D99" w:rsidRPr="00E30091">
              <w:rPr>
                <w:iCs/>
                <w:sz w:val="22"/>
                <w:szCs w:val="22"/>
              </w:rPr>
              <w:t>Prekių instaliavimo ir patikrinimo aktas (nenustatoma, jog Prekės funkcionuoja netinkamai).</w:t>
            </w:r>
          </w:p>
          <w:p w:rsidR="00281C6E" w:rsidRPr="00F60AE3" w:rsidRDefault="00281C6E" w:rsidP="00281C6E">
            <w:pPr>
              <w:pStyle w:val="NormalWeb"/>
              <w:jc w:val="both"/>
              <w:rPr>
                <w:color w:val="000000"/>
                <w:sz w:val="22"/>
                <w:szCs w:val="22"/>
              </w:rPr>
            </w:pPr>
            <w:r w:rsidRPr="00F60AE3">
              <w:rPr>
                <w:color w:val="000000"/>
                <w:sz w:val="22"/>
                <w:szCs w:val="22"/>
              </w:rPr>
              <w:t>PVM sąskaitoje faktūroje turi būti nurodytas Sutarties numeris ir data.</w:t>
            </w:r>
          </w:p>
          <w:p w:rsidR="00060E7B" w:rsidRPr="00624BE1" w:rsidRDefault="00281C6E" w:rsidP="00D376BB">
            <w:pPr>
              <w:jc w:val="both"/>
              <w:rPr>
                <w:kern w:val="2"/>
                <w:sz w:val="22"/>
                <w:szCs w:val="22"/>
                <w:shd w:val="clear" w:color="auto" w:fill="FFFFFF"/>
              </w:rPr>
            </w:pPr>
            <w:r w:rsidRPr="00042D4A">
              <w:rPr>
                <w:kern w:val="2"/>
                <w:sz w:val="22"/>
                <w:szCs w:val="22"/>
                <w:shd w:val="clear" w:color="auto" w:fill="FFFFFF"/>
              </w:rPr>
              <w:t>Apmokėjimo sąlygos:</w:t>
            </w:r>
            <w:r w:rsidR="00D376BB" w:rsidRPr="00042D4A">
              <w:rPr>
                <w:kern w:val="2"/>
                <w:sz w:val="22"/>
                <w:szCs w:val="22"/>
                <w:shd w:val="clear" w:color="auto" w:fill="FFFFFF"/>
              </w:rPr>
              <w:t xml:space="preserve"> įvykdžius visus sutartinius įsipareigojimus, sumokama visa Sutarties kaina.</w:t>
            </w:r>
          </w:p>
        </w:tc>
      </w:tr>
      <w:tr w:rsidR="00060E7B" w:rsidRPr="00F60AE3" w:rsidTr="00042D4A">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5.6. Avansas</w:t>
            </w:r>
          </w:p>
        </w:tc>
        <w:tc>
          <w:tcPr>
            <w:tcW w:w="6831" w:type="dxa"/>
            <w:gridSpan w:val="3"/>
          </w:tcPr>
          <w:p w:rsidR="00060E7B" w:rsidRPr="00624BE1" w:rsidRDefault="00060E7B" w:rsidP="00060E7B">
            <w:pPr>
              <w:rPr>
                <w:kern w:val="2"/>
                <w:sz w:val="22"/>
                <w:szCs w:val="22"/>
              </w:rPr>
            </w:pPr>
            <w:r w:rsidRPr="00624BE1">
              <w:rPr>
                <w:kern w:val="2"/>
                <w:sz w:val="22"/>
                <w:szCs w:val="22"/>
              </w:rPr>
              <w:t>Netaikoma</w:t>
            </w:r>
          </w:p>
        </w:tc>
      </w:tr>
      <w:tr w:rsidR="00060E7B" w:rsidRPr="00F60AE3" w:rsidTr="00042D4A">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3"/>
          </w:tcPr>
          <w:p w:rsidR="00060E7B" w:rsidRPr="00624BE1" w:rsidRDefault="00060E7B" w:rsidP="00060E7B">
            <w:pPr>
              <w:rPr>
                <w:kern w:val="2"/>
                <w:sz w:val="22"/>
                <w:szCs w:val="22"/>
              </w:rPr>
            </w:pPr>
            <w:r w:rsidRPr="00624BE1">
              <w:rPr>
                <w:kern w:val="2"/>
                <w:sz w:val="22"/>
                <w:szCs w:val="22"/>
              </w:rPr>
              <w:t>Netaikoma</w:t>
            </w:r>
          </w:p>
        </w:tc>
      </w:tr>
      <w:tr w:rsidR="00060E7B" w:rsidRPr="00F60AE3" w:rsidTr="00EE3697">
        <w:trPr>
          <w:trHeight w:val="300"/>
        </w:trPr>
        <w:tc>
          <w:tcPr>
            <w:tcW w:w="9535" w:type="dxa"/>
            <w:gridSpan w:val="6"/>
          </w:tcPr>
          <w:p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3"/>
          </w:tcPr>
          <w:p w:rsidR="00060E7B" w:rsidRPr="00624BE1" w:rsidRDefault="008A67BE" w:rsidP="00042D4A">
            <w:pPr>
              <w:jc w:val="both"/>
              <w:rPr>
                <w:kern w:val="2"/>
                <w:sz w:val="22"/>
                <w:szCs w:val="22"/>
              </w:rPr>
            </w:pPr>
            <w:r w:rsidRPr="006D0B1F">
              <w:rPr>
                <w:kern w:val="2"/>
                <w:sz w:val="22"/>
                <w:szCs w:val="22"/>
              </w:rPr>
              <w:t xml:space="preserve">Prekėms nustatomas Tiekėjo pasiūlytas arba Prekių gamintojo taikomas Garantinis terminas, tačiau bet kokiu atveju </w:t>
            </w:r>
            <w:r w:rsidR="00042D4A" w:rsidRPr="00042D4A">
              <w:rPr>
                <w:kern w:val="2"/>
                <w:sz w:val="22"/>
                <w:szCs w:val="22"/>
              </w:rPr>
              <w:t>ne trumpesnis kaip 24</w:t>
            </w:r>
            <w:r w:rsidR="00172F9A">
              <w:rPr>
                <w:kern w:val="2"/>
                <w:sz w:val="22"/>
                <w:szCs w:val="22"/>
              </w:rPr>
              <w:t xml:space="preserve"> (dvidešimt keturių)</w:t>
            </w:r>
            <w:r w:rsidR="00042D4A" w:rsidRPr="00042D4A">
              <w:rPr>
                <w:kern w:val="2"/>
                <w:sz w:val="22"/>
                <w:szCs w:val="22"/>
              </w:rPr>
              <w:t xml:space="preserve"> mėn</w:t>
            </w:r>
            <w:r w:rsidR="00172F9A">
              <w:rPr>
                <w:kern w:val="2"/>
                <w:sz w:val="22"/>
                <w:szCs w:val="22"/>
              </w:rPr>
              <w:t>esių</w:t>
            </w:r>
            <w:r w:rsidR="00042D4A" w:rsidRPr="00042D4A">
              <w:rPr>
                <w:kern w:val="2"/>
                <w:sz w:val="22"/>
                <w:szCs w:val="22"/>
              </w:rPr>
              <w:t xml:space="preserve"> garantinis terminas</w:t>
            </w:r>
            <w:r w:rsidR="00042D4A">
              <w:rPr>
                <w:kern w:val="2"/>
                <w:sz w:val="22"/>
                <w:szCs w:val="22"/>
              </w:rPr>
              <w:t>.</w:t>
            </w:r>
            <w:r w:rsidR="00FC40EF">
              <w:rPr>
                <w:kern w:val="2"/>
                <w:sz w:val="22"/>
                <w:szCs w:val="22"/>
              </w:rPr>
              <w:t xml:space="preserve"> </w:t>
            </w:r>
            <w:r w:rsidR="00036975" w:rsidRPr="00042D4A">
              <w:rPr>
                <w:sz w:val="22"/>
                <w:szCs w:val="22"/>
              </w:rPr>
              <w:t>Garantinis terminas, skaičiuojamas nuo</w:t>
            </w:r>
            <w:r w:rsidR="00FC40EF">
              <w:rPr>
                <w:sz w:val="22"/>
                <w:szCs w:val="22"/>
              </w:rPr>
              <w:t xml:space="preserve"> </w:t>
            </w:r>
            <w:r w:rsidR="00172F9A" w:rsidRPr="00E30091">
              <w:rPr>
                <w:iCs/>
                <w:sz w:val="22"/>
                <w:szCs w:val="22"/>
              </w:rPr>
              <w:t>Prekių in</w:t>
            </w:r>
            <w:r w:rsidR="00172F9A">
              <w:rPr>
                <w:iCs/>
                <w:sz w:val="22"/>
                <w:szCs w:val="22"/>
              </w:rPr>
              <w:t xml:space="preserve">staliavimo ir patikrinimo akto </w:t>
            </w:r>
            <w:r w:rsidR="00172F9A" w:rsidRPr="006D0B1F">
              <w:rPr>
                <w:sz w:val="22"/>
                <w:szCs w:val="22"/>
              </w:rPr>
              <w:t>pasirašymo dienos</w:t>
            </w:r>
            <w:r w:rsidR="00172F9A" w:rsidRPr="006D0B1F">
              <w:rPr>
                <w:kern w:val="2"/>
                <w:sz w:val="22"/>
                <w:szCs w:val="22"/>
              </w:rPr>
              <w:t>.</w:t>
            </w: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3"/>
          </w:tcPr>
          <w:p w:rsidR="00040E3F" w:rsidRDefault="00040E3F" w:rsidP="00040E3F">
            <w:pPr>
              <w:jc w:val="both"/>
              <w:rPr>
                <w:color w:val="000000" w:themeColor="text1"/>
                <w:kern w:val="2"/>
                <w:sz w:val="22"/>
                <w:szCs w:val="22"/>
              </w:rPr>
            </w:pPr>
            <w:r>
              <w:rPr>
                <w:kern w:val="2"/>
                <w:sz w:val="22"/>
                <w:szCs w:val="22"/>
              </w:rPr>
              <w:t xml:space="preserve">6.2.1. </w:t>
            </w: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rsidR="00040E3F" w:rsidRPr="00F3022A" w:rsidRDefault="00040E3F" w:rsidP="00040E3F">
            <w:pPr>
              <w:jc w:val="both"/>
              <w:rPr>
                <w:kern w:val="2"/>
                <w:sz w:val="22"/>
                <w:szCs w:val="22"/>
              </w:rPr>
            </w:pPr>
            <w:r w:rsidRPr="00E30091">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w:t>
            </w:r>
            <w:r>
              <w:rPr>
                <w:kern w:val="2"/>
                <w:sz w:val="22"/>
                <w:szCs w:val="22"/>
              </w:rPr>
              <w:t>48 (keturiasdešimt aštuonios) valandos</w:t>
            </w:r>
            <w:r w:rsidRPr="00E30091">
              <w:rPr>
                <w:kern w:val="2"/>
                <w:sz w:val="22"/>
                <w:szCs w:val="22"/>
              </w:rPr>
              <w:t xml:space="preserve">, o gedimas turi būti pašalintas per ne ilgesnį kaip </w:t>
            </w:r>
            <w:r>
              <w:rPr>
                <w:kern w:val="2"/>
                <w:sz w:val="22"/>
                <w:szCs w:val="22"/>
              </w:rPr>
              <w:t>5 (penkių)</w:t>
            </w:r>
            <w:r w:rsidRPr="00E30091">
              <w:rPr>
                <w:kern w:val="2"/>
                <w:sz w:val="22"/>
                <w:szCs w:val="22"/>
              </w:rPr>
              <w:t xml:space="preserve"> darbo dienų terminą, skaičiuojant nuo iškvietimo gavimo dienos. Jei dėl nuo Tiekėjo nepriklausančių priežasčių neįmanoma pašalinti gedimo per šiame Sutarties punkte nustatytą terminą (Tiekėjas turi pateikti </w:t>
            </w:r>
            <w:r>
              <w:rPr>
                <w:kern w:val="2"/>
                <w:sz w:val="22"/>
                <w:szCs w:val="22"/>
              </w:rPr>
              <w:t xml:space="preserve">Pirkėjui </w:t>
            </w:r>
            <w:r w:rsidRPr="00E30091">
              <w:rPr>
                <w:kern w:val="2"/>
                <w:sz w:val="22"/>
                <w:szCs w:val="22"/>
              </w:rPr>
              <w:lastRenderedPageBreak/>
              <w:t>nurodytą aplinkybę pagrindžiančius dokumentus) gedimas turi būti pašalintas per</w:t>
            </w:r>
            <w:r>
              <w:rPr>
                <w:kern w:val="2"/>
                <w:sz w:val="22"/>
                <w:szCs w:val="22"/>
              </w:rPr>
              <w:t xml:space="preserve"> Pirkėjo</w:t>
            </w:r>
            <w:r w:rsidRPr="00E30091">
              <w:rPr>
                <w:kern w:val="2"/>
                <w:sz w:val="22"/>
                <w:szCs w:val="22"/>
              </w:rPr>
              <w:t xml:space="preserve">  raštu nustatytą protingą terminą. Taip pat Tiekėjas teikia </w:t>
            </w:r>
            <w:r>
              <w:rPr>
                <w:kern w:val="2"/>
                <w:sz w:val="22"/>
                <w:szCs w:val="22"/>
              </w:rPr>
              <w:t xml:space="preserve">Pirkėjui </w:t>
            </w:r>
            <w:r w:rsidRPr="00E30091">
              <w:rPr>
                <w:kern w:val="2"/>
                <w:sz w:val="22"/>
                <w:szCs w:val="22"/>
              </w:rPr>
              <w:t xml:space="preserve">konsultacijas ir paaiškinimus telefonu. </w:t>
            </w:r>
          </w:p>
          <w:p w:rsidR="00D646AB" w:rsidRPr="00624BE1" w:rsidRDefault="00040E3F" w:rsidP="00036975">
            <w:pPr>
              <w:jc w:val="both"/>
              <w:rPr>
                <w:kern w:val="2"/>
                <w:sz w:val="22"/>
                <w:szCs w:val="22"/>
              </w:rPr>
            </w:pPr>
            <w:r>
              <w:rPr>
                <w:kern w:val="2"/>
                <w:sz w:val="22"/>
                <w:szCs w:val="22"/>
              </w:rPr>
              <w:t>6.2.2.</w:t>
            </w:r>
            <w:r w:rsidRPr="00624BE1">
              <w:rPr>
                <w:kern w:val="2"/>
                <w:sz w:val="22"/>
                <w:szCs w:val="22"/>
              </w:rPr>
              <w:t>Prekių trūkumų nustatymo bei šalinimo tvarka nustatyta Bendrųjų sąlygų 7 skyriuje.</w:t>
            </w:r>
          </w:p>
        </w:tc>
      </w:tr>
      <w:tr w:rsidR="00060E7B" w:rsidRPr="00F60AE3" w:rsidTr="00EE3697">
        <w:trPr>
          <w:trHeight w:val="300"/>
        </w:trPr>
        <w:tc>
          <w:tcPr>
            <w:tcW w:w="9535" w:type="dxa"/>
            <w:gridSpan w:val="6"/>
          </w:tcPr>
          <w:p w:rsidR="00060E7B" w:rsidRPr="00624BE1" w:rsidRDefault="00060E7B" w:rsidP="00060E7B">
            <w:pPr>
              <w:jc w:val="center"/>
              <w:rPr>
                <w:b/>
                <w:bCs/>
                <w:kern w:val="2"/>
                <w:sz w:val="22"/>
                <w:szCs w:val="22"/>
              </w:rPr>
            </w:pPr>
            <w:r w:rsidRPr="00624BE1">
              <w:rPr>
                <w:b/>
                <w:bCs/>
                <w:kern w:val="2"/>
                <w:sz w:val="22"/>
                <w:szCs w:val="22"/>
              </w:rPr>
              <w:lastRenderedPageBreak/>
              <w:t>7. SUTARTIES VYKDYMUI PASITELKIAMI SUBTIEKĖJAI</w:t>
            </w: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3"/>
          </w:tcPr>
          <w:p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rsidR="00060E7B" w:rsidRPr="008F1369" w:rsidRDefault="00060E7B" w:rsidP="00060E7B">
            <w:pPr>
              <w:jc w:val="both"/>
              <w:rPr>
                <w:color w:val="00B0F0"/>
                <w:kern w:val="2"/>
                <w:sz w:val="22"/>
                <w:szCs w:val="22"/>
              </w:rPr>
            </w:pPr>
            <w:r w:rsidRPr="008F1369">
              <w:rPr>
                <w:color w:val="00B0F0"/>
                <w:kern w:val="2"/>
                <w:sz w:val="22"/>
                <w:szCs w:val="22"/>
              </w:rPr>
              <w:t>arba</w:t>
            </w:r>
          </w:p>
          <w:p w:rsidR="00060E7B" w:rsidRPr="008F1369" w:rsidRDefault="00060E7B" w:rsidP="00060E7B">
            <w:pPr>
              <w:jc w:val="both"/>
              <w:rPr>
                <w:color w:val="00B0F0"/>
                <w:kern w:val="2"/>
                <w:sz w:val="22"/>
                <w:szCs w:val="22"/>
              </w:rPr>
            </w:pPr>
            <w:r w:rsidRPr="00624BE1">
              <w:rPr>
                <w:kern w:val="2"/>
                <w:sz w:val="22"/>
                <w:szCs w:val="22"/>
              </w:rPr>
              <w:t xml:space="preserve">Sutarties vykdymui pasitelkiami šie subtiekėjai ir (ar) specialistai: </w:t>
            </w:r>
            <w:r w:rsidRPr="008F1369">
              <w:rPr>
                <w:color w:val="00B0F0"/>
                <w:kern w:val="2"/>
                <w:sz w:val="22"/>
                <w:szCs w:val="22"/>
              </w:rPr>
              <w:t>išvardinti(pasirenkamas vienas iš nurodytų variantų)</w:t>
            </w:r>
          </w:p>
        </w:tc>
      </w:tr>
      <w:tr w:rsidR="00060E7B" w:rsidRPr="00F60AE3" w:rsidTr="00EE3697">
        <w:trPr>
          <w:trHeight w:val="300"/>
        </w:trPr>
        <w:tc>
          <w:tcPr>
            <w:tcW w:w="9535" w:type="dxa"/>
            <w:gridSpan w:val="6"/>
          </w:tcPr>
          <w:p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3"/>
          </w:tcPr>
          <w:p w:rsidR="00060E7B" w:rsidRPr="00624BE1" w:rsidRDefault="00060E7B" w:rsidP="00060E7B">
            <w:pPr>
              <w:rPr>
                <w:kern w:val="2"/>
                <w:sz w:val="22"/>
                <w:szCs w:val="22"/>
              </w:rPr>
            </w:pPr>
            <w:r w:rsidRPr="00624BE1">
              <w:rPr>
                <w:kern w:val="2"/>
                <w:sz w:val="22"/>
                <w:szCs w:val="22"/>
              </w:rPr>
              <w:t>Prievolių pagal Sutartį įvykdymas užtikrinamas:</w:t>
            </w:r>
          </w:p>
          <w:p w:rsidR="00060E7B" w:rsidRPr="00624BE1" w:rsidRDefault="00060E7B" w:rsidP="00060E7B">
            <w:pPr>
              <w:rPr>
                <w:kern w:val="2"/>
                <w:sz w:val="22"/>
                <w:szCs w:val="22"/>
              </w:rPr>
            </w:pPr>
            <w:r w:rsidRPr="00624BE1">
              <w:rPr>
                <w:kern w:val="2"/>
                <w:sz w:val="22"/>
                <w:szCs w:val="22"/>
              </w:rPr>
              <w:t>Netesybomis (delspinigiais, bauda)</w:t>
            </w:r>
            <w:r w:rsidR="0061185E">
              <w:rPr>
                <w:kern w:val="2"/>
                <w:sz w:val="22"/>
                <w:szCs w:val="22"/>
              </w:rPr>
              <w:t>.</w:t>
            </w:r>
          </w:p>
          <w:p w:rsidR="00060E7B" w:rsidRPr="00624BE1" w:rsidRDefault="00060E7B" w:rsidP="00060E7B">
            <w:pPr>
              <w:rPr>
                <w:kern w:val="2"/>
                <w:sz w:val="22"/>
                <w:szCs w:val="22"/>
              </w:rPr>
            </w:pP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3"/>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tc>
      </w:tr>
      <w:tr w:rsidR="00060E7B" w:rsidRPr="00F60AE3" w:rsidTr="00EE3697">
        <w:trPr>
          <w:trHeight w:val="300"/>
        </w:trPr>
        <w:tc>
          <w:tcPr>
            <w:tcW w:w="9535" w:type="dxa"/>
            <w:gridSpan w:val="6"/>
          </w:tcPr>
          <w:p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3"/>
          </w:tcPr>
          <w:p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3"/>
          </w:tcPr>
          <w:p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3"/>
          </w:tcPr>
          <w:p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3"/>
          </w:tcPr>
          <w:p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rsidR="00060E7B" w:rsidRPr="00624BE1" w:rsidRDefault="00060E7B" w:rsidP="00060E7B">
            <w:pPr>
              <w:rPr>
                <w:kern w:val="2"/>
                <w:sz w:val="22"/>
                <w:szCs w:val="22"/>
              </w:rPr>
            </w:pP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 xml:space="preserve">9.5. Tiekėjui taikomos </w:t>
            </w:r>
            <w:r w:rsidRPr="00624BE1">
              <w:rPr>
                <w:b/>
                <w:bCs/>
                <w:kern w:val="2"/>
                <w:sz w:val="22"/>
                <w:szCs w:val="22"/>
              </w:rPr>
              <w:lastRenderedPageBreak/>
              <w:t>baudos dėl aplinkosauginių ir (arba) socialinių kriterijų nesilaikymo</w:t>
            </w:r>
          </w:p>
        </w:tc>
        <w:tc>
          <w:tcPr>
            <w:tcW w:w="6831" w:type="dxa"/>
            <w:gridSpan w:val="3"/>
          </w:tcPr>
          <w:p w:rsidR="00060E7B" w:rsidRPr="00624BE1" w:rsidRDefault="00E96FDC" w:rsidP="00060E7B">
            <w:pPr>
              <w:rPr>
                <w:color w:val="4472C4"/>
                <w:kern w:val="2"/>
                <w:sz w:val="22"/>
                <w:szCs w:val="22"/>
              </w:rPr>
            </w:pPr>
            <w:r w:rsidRPr="00E96FDC">
              <w:rPr>
                <w:color w:val="000000"/>
                <w:kern w:val="2"/>
                <w:sz w:val="22"/>
                <w:szCs w:val="22"/>
              </w:rPr>
              <w:lastRenderedPageBreak/>
              <w:t xml:space="preserve">Jeigu Tiekėjas nesilaiko šioje Sutartyje nustatytų aplinkosauginių kriterijų, </w:t>
            </w:r>
            <w:r w:rsidRPr="00E96FDC">
              <w:rPr>
                <w:color w:val="000000"/>
                <w:kern w:val="2"/>
                <w:sz w:val="22"/>
                <w:szCs w:val="22"/>
              </w:rPr>
              <w:lastRenderedPageBreak/>
              <w:t>taikoma 100 Eur (vieno šimto eurų) bauda už kiekvieną atvejį.</w:t>
            </w: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lastRenderedPageBreak/>
              <w:t>9.6. Tiekėjui / Pirkėjui taikoma bauda dėl konfidencialumo reikalavimų nesilaikymo</w:t>
            </w:r>
          </w:p>
        </w:tc>
        <w:tc>
          <w:tcPr>
            <w:tcW w:w="6831" w:type="dxa"/>
            <w:gridSpan w:val="3"/>
          </w:tcPr>
          <w:p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rsidR="00060E7B" w:rsidRPr="00624BE1" w:rsidRDefault="00060E7B" w:rsidP="00060E7B">
            <w:pPr>
              <w:rPr>
                <w:color w:val="4472C4"/>
                <w:kern w:val="2"/>
                <w:sz w:val="22"/>
                <w:szCs w:val="22"/>
              </w:rPr>
            </w:pP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9.7. Tiekėjui taikomos netesybos dėl pirkimo dokumentuose nustatytų kokybinių kriterijų nepasiekimo Sutarties vykdymo metu</w:t>
            </w:r>
          </w:p>
        </w:tc>
        <w:tc>
          <w:tcPr>
            <w:tcW w:w="6831" w:type="dxa"/>
            <w:gridSpan w:val="3"/>
          </w:tcPr>
          <w:p w:rsidR="00060E7B" w:rsidRPr="00624BE1" w:rsidRDefault="00060E7B" w:rsidP="00060E7B">
            <w:pPr>
              <w:rPr>
                <w:color w:val="4472C4"/>
                <w:kern w:val="2"/>
                <w:sz w:val="22"/>
                <w:szCs w:val="22"/>
              </w:rPr>
            </w:pPr>
            <w:r w:rsidRPr="00624BE1">
              <w:rPr>
                <w:kern w:val="2"/>
                <w:sz w:val="22"/>
                <w:szCs w:val="22"/>
              </w:rPr>
              <w:t xml:space="preserve">Netaikoma </w:t>
            </w:r>
          </w:p>
          <w:p w:rsidR="00060E7B" w:rsidRPr="00624BE1" w:rsidRDefault="00060E7B" w:rsidP="00060E7B">
            <w:pPr>
              <w:rPr>
                <w:color w:val="4472C4"/>
                <w:kern w:val="2"/>
                <w:sz w:val="22"/>
                <w:szCs w:val="22"/>
              </w:rPr>
            </w:pP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3"/>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color w:val="4472C4"/>
                <w:kern w:val="2"/>
                <w:sz w:val="22"/>
                <w:szCs w:val="22"/>
              </w:rPr>
            </w:pPr>
          </w:p>
          <w:p w:rsidR="00060E7B" w:rsidRPr="00624BE1" w:rsidRDefault="00060E7B" w:rsidP="00060E7B">
            <w:pPr>
              <w:rPr>
                <w:color w:val="4472C4"/>
                <w:kern w:val="2"/>
                <w:sz w:val="22"/>
                <w:szCs w:val="22"/>
              </w:rPr>
            </w:pPr>
          </w:p>
        </w:tc>
      </w:tr>
      <w:tr w:rsidR="00E96FDC" w:rsidRPr="00F60AE3" w:rsidTr="00EE3697">
        <w:trPr>
          <w:trHeight w:val="300"/>
        </w:trPr>
        <w:tc>
          <w:tcPr>
            <w:tcW w:w="2704" w:type="dxa"/>
            <w:gridSpan w:val="3"/>
          </w:tcPr>
          <w:p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3"/>
          </w:tcPr>
          <w:p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rsidTr="00EE3697">
        <w:trPr>
          <w:trHeight w:val="300"/>
        </w:trPr>
        <w:tc>
          <w:tcPr>
            <w:tcW w:w="2704" w:type="dxa"/>
            <w:gridSpan w:val="3"/>
          </w:tcPr>
          <w:p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3"/>
          </w:tcPr>
          <w:p w:rsidR="00060E7B" w:rsidRPr="00624BE1" w:rsidRDefault="00E96FDC" w:rsidP="00194D60">
            <w:pPr>
              <w:jc w:val="both"/>
              <w:rPr>
                <w:color w:val="4472C4"/>
                <w:kern w:val="2"/>
                <w:sz w:val="22"/>
                <w:szCs w:val="22"/>
              </w:rPr>
            </w:pPr>
            <w:r>
              <w:rPr>
                <w:kern w:val="2"/>
                <w:sz w:val="22"/>
                <w:szCs w:val="22"/>
              </w:rPr>
              <w:t>Netaikoma</w:t>
            </w:r>
          </w:p>
        </w:tc>
      </w:tr>
      <w:tr w:rsidR="007E7DF1" w:rsidRPr="00F60AE3" w:rsidTr="00042CDB">
        <w:trPr>
          <w:trHeight w:val="300"/>
        </w:trPr>
        <w:tc>
          <w:tcPr>
            <w:tcW w:w="9535" w:type="dxa"/>
            <w:gridSpan w:val="6"/>
          </w:tcPr>
          <w:p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rsidTr="00EE3697">
        <w:trPr>
          <w:trHeight w:val="300"/>
        </w:trPr>
        <w:tc>
          <w:tcPr>
            <w:tcW w:w="2704" w:type="dxa"/>
            <w:gridSpan w:val="3"/>
          </w:tcPr>
          <w:p w:rsidR="007E7DF1" w:rsidRPr="00624BE1" w:rsidRDefault="007E7DF1" w:rsidP="007E7DF1">
            <w:pPr>
              <w:rPr>
                <w:b/>
                <w:bCs/>
                <w:kern w:val="2"/>
                <w:sz w:val="22"/>
                <w:szCs w:val="22"/>
              </w:rPr>
            </w:pPr>
            <w:r w:rsidRPr="007E7DF1">
              <w:rPr>
                <w:b/>
                <w:bCs/>
              </w:rPr>
              <w:t>10.1. Esminės Sutarties sąlygos</w:t>
            </w:r>
          </w:p>
        </w:tc>
        <w:tc>
          <w:tcPr>
            <w:tcW w:w="6831" w:type="dxa"/>
            <w:gridSpan w:val="3"/>
          </w:tcPr>
          <w:p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vykdymas;</w:t>
            </w:r>
          </w:p>
          <w:p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rsidR="007E7DF1" w:rsidRPr="007E7DF1" w:rsidRDefault="007E7DF1" w:rsidP="007E7DF1">
            <w:pPr>
              <w:jc w:val="both"/>
              <w:rPr>
                <w:kern w:val="2"/>
                <w:sz w:val="22"/>
                <w:szCs w:val="22"/>
              </w:rPr>
            </w:pPr>
            <w:r w:rsidRPr="007E7DF1">
              <w:rPr>
                <w:kern w:val="2"/>
                <w:sz w:val="22"/>
                <w:szCs w:val="22"/>
              </w:rPr>
              <w:t>10.1.3. Priskaičiuotų netesybų mokėjimas;</w:t>
            </w:r>
          </w:p>
          <w:p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rsidR="007E7DF1" w:rsidRPr="007E7DF1" w:rsidRDefault="0061185E" w:rsidP="007E7DF1">
            <w:pPr>
              <w:jc w:val="both"/>
              <w:rPr>
                <w:kern w:val="2"/>
                <w:sz w:val="22"/>
                <w:szCs w:val="22"/>
              </w:rPr>
            </w:pPr>
            <w:r>
              <w:rPr>
                <w:color w:val="000000" w:themeColor="text1"/>
                <w:kern w:val="2"/>
                <w:sz w:val="22"/>
                <w:szCs w:val="22"/>
              </w:rPr>
              <w:t>10.1.5</w:t>
            </w:r>
            <w:r w:rsidR="007E7DF1" w:rsidRPr="007E7DF1">
              <w:rPr>
                <w:color w:val="000000" w:themeColor="text1"/>
                <w:kern w:val="2"/>
                <w:sz w:val="22"/>
                <w:szCs w:val="22"/>
              </w:rPr>
              <w:t>.Sutarties nuostatų, reglamentuojančių aplinkosauginius reikalavimus, laikymasis;</w:t>
            </w:r>
          </w:p>
          <w:p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rsidR="007E7DF1" w:rsidRPr="007E7DF1" w:rsidRDefault="007E7DF1" w:rsidP="0043183B">
            <w:pPr>
              <w:jc w:val="both"/>
              <w:rPr>
                <w:b/>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r w:rsidR="00036975">
              <w:rPr>
                <w:kern w:val="2"/>
                <w:sz w:val="22"/>
                <w:szCs w:val="22"/>
              </w:rPr>
              <w:t>;</w:t>
            </w:r>
          </w:p>
        </w:tc>
      </w:tr>
      <w:tr w:rsidR="007E7DF1" w:rsidRPr="00F60AE3" w:rsidTr="00EE3697">
        <w:trPr>
          <w:trHeight w:val="300"/>
        </w:trPr>
        <w:tc>
          <w:tcPr>
            <w:tcW w:w="2704" w:type="dxa"/>
            <w:gridSpan w:val="3"/>
          </w:tcPr>
          <w:p w:rsidR="007E7DF1" w:rsidRPr="00624BE1" w:rsidRDefault="007E7DF1" w:rsidP="007E7DF1">
            <w:pPr>
              <w:rPr>
                <w:b/>
                <w:bCs/>
                <w:kern w:val="2"/>
                <w:sz w:val="22"/>
                <w:szCs w:val="22"/>
              </w:rPr>
            </w:pPr>
            <w:r w:rsidRPr="007E7DF1">
              <w:rPr>
                <w:b/>
                <w:bCs/>
                <w:kern w:val="2"/>
                <w:szCs w:val="24"/>
              </w:rPr>
              <w:t>10.2. Dideli arba nuolatiniai esminės Sutarties sąlygos vykdymo trūkumai</w:t>
            </w:r>
          </w:p>
        </w:tc>
        <w:tc>
          <w:tcPr>
            <w:tcW w:w="6831" w:type="dxa"/>
            <w:gridSpan w:val="3"/>
          </w:tcPr>
          <w:p w:rsidR="00D32747" w:rsidRPr="00D02F8D" w:rsidRDefault="00D32747" w:rsidP="00D32747">
            <w:pPr>
              <w:jc w:val="both"/>
              <w:rPr>
                <w:kern w:val="2"/>
                <w:sz w:val="22"/>
                <w:szCs w:val="22"/>
              </w:rPr>
            </w:pPr>
            <w:r w:rsidRPr="00D02F8D">
              <w:rPr>
                <w:kern w:val="2"/>
                <w:sz w:val="22"/>
                <w:szCs w:val="22"/>
              </w:rPr>
              <w:t xml:space="preserve">10.2.1. </w:t>
            </w:r>
            <w:r w:rsidRPr="00D02F8D">
              <w:rPr>
                <w:rFonts w:eastAsia="Arial"/>
                <w:color w:val="000000" w:themeColor="text1"/>
                <w:kern w:val="2"/>
                <w:sz w:val="22"/>
                <w:szCs w:val="22"/>
              </w:rPr>
              <w:t>Tiekėjas vėluoja pristatyti Prekes daugiau nei 15 (penkiolika) dienų;</w:t>
            </w:r>
          </w:p>
          <w:p w:rsidR="00D32747" w:rsidRPr="00D02F8D" w:rsidRDefault="00D32747" w:rsidP="00D32747">
            <w:pPr>
              <w:spacing w:line="256" w:lineRule="auto"/>
              <w:jc w:val="both"/>
              <w:rPr>
                <w:rFonts w:eastAsia="Arial"/>
                <w:color w:val="EE0000"/>
                <w:kern w:val="2"/>
                <w:sz w:val="22"/>
                <w:szCs w:val="22"/>
              </w:rPr>
            </w:pPr>
            <w:r w:rsidRPr="00D02F8D">
              <w:rPr>
                <w:rFonts w:eastAsia="Arial"/>
                <w:color w:val="000000" w:themeColor="text1"/>
                <w:kern w:val="2"/>
                <w:sz w:val="22"/>
                <w:szCs w:val="22"/>
              </w:rPr>
              <w:t xml:space="preserve">10.2.2. Tiekėjas daugiau nei 15 (penkiolika) dienų vėluoja atlikti Prekių </w:t>
            </w:r>
            <w:r w:rsidRPr="00D02F8D">
              <w:rPr>
                <w:color w:val="000000" w:themeColor="text1"/>
                <w:sz w:val="22"/>
                <w:szCs w:val="22"/>
              </w:rPr>
              <w:t>instaliavimą ir suderinimą, kokybės kontrolės priėmimo bandymus pagal Lietuvos Respublikoje galiojančius teisės aktus, Pirkėjo personalo apmokymą, po instaliavimo likusių įpakavimo medžiagų išvežimą (utilizavimą)</w:t>
            </w:r>
            <w:r w:rsidRPr="00D02F8D">
              <w:rPr>
                <w:rStyle w:val="CommentReference"/>
                <w:color w:val="000000" w:themeColor="text1"/>
                <w:sz w:val="22"/>
                <w:szCs w:val="22"/>
                <w:lang w:eastAsia="lt-LT"/>
              </w:rPr>
              <w:t>;</w:t>
            </w:r>
          </w:p>
          <w:p w:rsidR="00D32747" w:rsidRPr="00D02F8D" w:rsidRDefault="00D32747" w:rsidP="00D32747">
            <w:pPr>
              <w:tabs>
                <w:tab w:val="left" w:pos="567"/>
                <w:tab w:val="left" w:pos="851"/>
                <w:tab w:val="left" w:pos="992"/>
                <w:tab w:val="left" w:pos="1134"/>
              </w:tabs>
              <w:spacing w:line="256" w:lineRule="auto"/>
              <w:jc w:val="both"/>
              <w:rPr>
                <w:rFonts w:eastAsia="Arial"/>
                <w:color w:val="000000" w:themeColor="text1"/>
                <w:kern w:val="2"/>
                <w:sz w:val="22"/>
                <w:szCs w:val="22"/>
              </w:rPr>
            </w:pPr>
            <w:r w:rsidRPr="00D02F8D">
              <w:rPr>
                <w:rFonts w:eastAsia="Arial"/>
                <w:color w:val="000000" w:themeColor="text1"/>
                <w:kern w:val="2"/>
                <w:sz w:val="22"/>
                <w:szCs w:val="22"/>
              </w:rPr>
              <w:t xml:space="preserve">10.2.3.  Tiekėjas pristato Prekes, kurios neatitinka Sutartyje ir (ar) Įstatymuose nustatytų reikalavimų Prekėms ir per 10 (dešimt) </w:t>
            </w:r>
            <w:r w:rsidRPr="00D02F8D">
              <w:rPr>
                <w:color w:val="000000" w:themeColor="text1"/>
                <w:kern w:val="2"/>
                <w:sz w:val="22"/>
                <w:szCs w:val="22"/>
              </w:rPr>
              <w:t>dienų neištaiso pažeidimo</w:t>
            </w:r>
            <w:r w:rsidRPr="00D02F8D">
              <w:rPr>
                <w:rFonts w:eastAsia="Arial"/>
                <w:color w:val="000000" w:themeColor="text1"/>
                <w:kern w:val="2"/>
                <w:sz w:val="22"/>
                <w:szCs w:val="22"/>
              </w:rPr>
              <w:t>;</w:t>
            </w:r>
          </w:p>
          <w:p w:rsidR="00D32747" w:rsidRPr="00D02F8D" w:rsidRDefault="00D32747" w:rsidP="00D32747">
            <w:pPr>
              <w:jc w:val="both"/>
              <w:rPr>
                <w:rFonts w:eastAsia="Arial"/>
                <w:color w:val="000000" w:themeColor="text1"/>
                <w:kern w:val="2"/>
                <w:sz w:val="22"/>
                <w:szCs w:val="22"/>
              </w:rPr>
            </w:pPr>
            <w:r w:rsidRPr="00D02F8D">
              <w:rPr>
                <w:rFonts w:eastAsia="Arial"/>
                <w:color w:val="000000" w:themeColor="text1"/>
                <w:kern w:val="2"/>
                <w:sz w:val="22"/>
                <w:szCs w:val="22"/>
              </w:rPr>
              <w:lastRenderedPageBreak/>
              <w:t>10.2.4. Tiekėjas instaliuoja Prekes, kurios neatitinka Sutartyje ir (ar) Įstatymuose nustatytų reikalavimų Prekėms ir per 1</w:t>
            </w:r>
            <w:r w:rsidRPr="00D02F8D">
              <w:rPr>
                <w:color w:val="000000" w:themeColor="text1"/>
                <w:kern w:val="2"/>
                <w:sz w:val="22"/>
                <w:szCs w:val="22"/>
              </w:rPr>
              <w:t>0 (dešimt) dienų neištaiso pažeidimo</w:t>
            </w:r>
            <w:r w:rsidRPr="00D02F8D">
              <w:rPr>
                <w:rFonts w:eastAsia="Arial"/>
                <w:color w:val="000000" w:themeColor="text1"/>
                <w:kern w:val="2"/>
                <w:sz w:val="22"/>
                <w:szCs w:val="22"/>
              </w:rPr>
              <w:t>;</w:t>
            </w:r>
          </w:p>
          <w:p w:rsidR="00D32747" w:rsidRPr="00D02F8D" w:rsidRDefault="00D32747" w:rsidP="00D32747">
            <w:pPr>
              <w:jc w:val="both"/>
              <w:rPr>
                <w:kern w:val="2"/>
                <w:sz w:val="22"/>
                <w:szCs w:val="22"/>
              </w:rPr>
            </w:pPr>
            <w:r w:rsidRPr="00D02F8D">
              <w:rPr>
                <w:kern w:val="2"/>
                <w:sz w:val="22"/>
                <w:szCs w:val="22"/>
              </w:rPr>
              <w:t>10.2.5. Tiekėjas pažeidžia Bendrųjų sąlygų nuostatas, reglamentuojančias konkurenciją, intelektinės nuosavybės ar konfidencialios informacijos valdymą;</w:t>
            </w:r>
          </w:p>
          <w:p w:rsidR="007E7DF1" w:rsidRPr="001352F0" w:rsidRDefault="00D32747" w:rsidP="0008746E">
            <w:pPr>
              <w:jc w:val="both"/>
              <w:rPr>
                <w:color w:val="000000"/>
                <w:kern w:val="2"/>
                <w:sz w:val="22"/>
                <w:szCs w:val="22"/>
              </w:rPr>
            </w:pPr>
            <w:r w:rsidRPr="00D02F8D">
              <w:rPr>
                <w:kern w:val="2"/>
                <w:sz w:val="22"/>
                <w:szCs w:val="22"/>
              </w:rPr>
              <w:t>10.2.6. Tiekėjas pažeidžia Bendrųjų sąlygų nuostatas dėl Sutarties vykdymui pasitelkiamų naujų subtiekėjų ir (ar specialistų) / esamų subtiekėjų ir (ar) specialistų keitimo.</w:t>
            </w:r>
          </w:p>
        </w:tc>
      </w:tr>
      <w:tr w:rsidR="007E7DF1" w:rsidRPr="00F60AE3" w:rsidTr="00EE3697">
        <w:trPr>
          <w:trHeight w:val="300"/>
        </w:trPr>
        <w:tc>
          <w:tcPr>
            <w:tcW w:w="9535" w:type="dxa"/>
            <w:gridSpan w:val="6"/>
          </w:tcPr>
          <w:p w:rsidR="007E7DF1" w:rsidRPr="00624BE1" w:rsidRDefault="007E7DF1" w:rsidP="007E7DF1">
            <w:pPr>
              <w:jc w:val="center"/>
              <w:rPr>
                <w:b/>
                <w:bCs/>
                <w:kern w:val="2"/>
                <w:sz w:val="22"/>
                <w:szCs w:val="22"/>
              </w:rPr>
            </w:pPr>
            <w:r w:rsidRPr="00624BE1">
              <w:rPr>
                <w:b/>
                <w:bCs/>
                <w:kern w:val="2"/>
                <w:sz w:val="22"/>
                <w:szCs w:val="22"/>
              </w:rPr>
              <w:lastRenderedPageBreak/>
              <w:t>1</w:t>
            </w:r>
            <w:r>
              <w:rPr>
                <w:b/>
                <w:bCs/>
                <w:kern w:val="2"/>
                <w:sz w:val="22"/>
                <w:szCs w:val="22"/>
              </w:rPr>
              <w:t>1</w:t>
            </w:r>
            <w:r w:rsidRPr="00624BE1">
              <w:rPr>
                <w:b/>
                <w:bCs/>
                <w:kern w:val="2"/>
                <w:sz w:val="22"/>
                <w:szCs w:val="22"/>
              </w:rPr>
              <w:t>. SUTARTIES GALIOJIMAS IR KEITIMAS</w:t>
            </w:r>
          </w:p>
        </w:tc>
      </w:tr>
      <w:tr w:rsidR="007E7DF1" w:rsidRPr="00F60AE3" w:rsidTr="00EE3697">
        <w:trPr>
          <w:trHeight w:val="300"/>
        </w:trPr>
        <w:tc>
          <w:tcPr>
            <w:tcW w:w="2704" w:type="dxa"/>
            <w:gridSpan w:val="3"/>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3"/>
          </w:tcPr>
          <w:p w:rsidR="005F47DA" w:rsidRPr="005F47DA" w:rsidRDefault="005F47DA" w:rsidP="005F47DA">
            <w:pPr>
              <w:jc w:val="both"/>
              <w:rPr>
                <w:kern w:val="2"/>
                <w:sz w:val="22"/>
                <w:szCs w:val="22"/>
              </w:rPr>
            </w:pPr>
            <w:r w:rsidRPr="005F47DA">
              <w:rPr>
                <w:kern w:val="2"/>
                <w:sz w:val="22"/>
                <w:szCs w:val="22"/>
              </w:rPr>
              <w:t>Ši Sutartis laikoma sudaryta ir įsigalioja nuo Sutarties pasirašymo dienos (antrosios Šalies pasirašymo dieną).</w:t>
            </w:r>
          </w:p>
          <w:p w:rsidR="004C21E5" w:rsidRPr="00A304D8" w:rsidRDefault="005F47DA" w:rsidP="00A304D8">
            <w:pPr>
              <w:spacing w:line="276" w:lineRule="auto"/>
              <w:jc w:val="both"/>
              <w:rPr>
                <w:color w:val="000000"/>
                <w:kern w:val="2"/>
                <w:szCs w:val="24"/>
              </w:rPr>
            </w:pPr>
            <w:r w:rsidRPr="005F47DA">
              <w:rPr>
                <w:kern w:val="2"/>
                <w:sz w:val="22"/>
                <w:szCs w:val="22"/>
              </w:rPr>
              <w:t>Sutartis galioja iki visiško prievolių įvykdymo</w:t>
            </w:r>
            <w:r w:rsidR="0061185E">
              <w:rPr>
                <w:kern w:val="2"/>
                <w:sz w:val="22"/>
                <w:szCs w:val="22"/>
              </w:rPr>
              <w:t xml:space="preserve"> (</w:t>
            </w:r>
            <w:r w:rsidR="0061185E">
              <w:rPr>
                <w:color w:val="000000"/>
                <w:kern w:val="2"/>
                <w:szCs w:val="24"/>
              </w:rPr>
              <w:t>arba Sutarties nutraukimo)</w:t>
            </w:r>
            <w:r w:rsidRPr="005F47DA">
              <w:rPr>
                <w:kern w:val="2"/>
                <w:sz w:val="22"/>
                <w:szCs w:val="22"/>
              </w:rPr>
              <w:t xml:space="preserve">, bet jos terminas negali būti ilgesnis kaip </w:t>
            </w:r>
            <w:r w:rsidR="00A304D8">
              <w:rPr>
                <w:b/>
                <w:bCs/>
                <w:kern w:val="2"/>
                <w:sz w:val="22"/>
                <w:szCs w:val="22"/>
              </w:rPr>
              <w:t xml:space="preserve">6 </w:t>
            </w:r>
            <w:r w:rsidRPr="005F47DA">
              <w:rPr>
                <w:b/>
                <w:bCs/>
                <w:kern w:val="2"/>
                <w:sz w:val="22"/>
                <w:szCs w:val="22"/>
              </w:rPr>
              <w:t>(</w:t>
            </w:r>
            <w:r w:rsidR="00A304D8">
              <w:rPr>
                <w:b/>
                <w:bCs/>
                <w:kern w:val="2"/>
                <w:sz w:val="22"/>
                <w:szCs w:val="22"/>
              </w:rPr>
              <w:t>šeši</w:t>
            </w:r>
            <w:r w:rsidRPr="005F47DA">
              <w:rPr>
                <w:b/>
                <w:bCs/>
                <w:kern w:val="2"/>
                <w:sz w:val="22"/>
                <w:szCs w:val="22"/>
              </w:rPr>
              <w:t>)</w:t>
            </w:r>
            <w:r w:rsidRPr="005F47DA">
              <w:rPr>
                <w:kern w:val="2"/>
                <w:sz w:val="22"/>
                <w:szCs w:val="22"/>
              </w:rPr>
              <w:t xml:space="preserve"> mėnesiai (sutarties vykdymo trukmė (prekių tiekimo terminas) – </w:t>
            </w:r>
            <w:r w:rsidR="00A304D8">
              <w:rPr>
                <w:b/>
                <w:bCs/>
                <w:kern w:val="2"/>
                <w:sz w:val="22"/>
                <w:szCs w:val="22"/>
              </w:rPr>
              <w:t xml:space="preserve">3 </w:t>
            </w:r>
            <w:r w:rsidRPr="005F47DA">
              <w:rPr>
                <w:b/>
                <w:bCs/>
                <w:kern w:val="2"/>
                <w:sz w:val="22"/>
                <w:szCs w:val="22"/>
              </w:rPr>
              <w:t>(</w:t>
            </w:r>
            <w:r w:rsidR="00A304D8">
              <w:rPr>
                <w:b/>
                <w:bCs/>
                <w:kern w:val="2"/>
                <w:sz w:val="22"/>
                <w:szCs w:val="22"/>
              </w:rPr>
              <w:t>trys</w:t>
            </w:r>
            <w:r w:rsidRPr="005F47DA">
              <w:rPr>
                <w:b/>
                <w:bCs/>
                <w:kern w:val="2"/>
                <w:sz w:val="22"/>
                <w:szCs w:val="22"/>
              </w:rPr>
              <w:t>)</w:t>
            </w:r>
            <w:r w:rsidRPr="005F47DA">
              <w:rPr>
                <w:kern w:val="2"/>
                <w:sz w:val="22"/>
                <w:szCs w:val="22"/>
              </w:rPr>
              <w:t xml:space="preserve"> mėnesi</w:t>
            </w:r>
            <w:r w:rsidR="00966B60">
              <w:rPr>
                <w:kern w:val="2"/>
                <w:sz w:val="22"/>
                <w:szCs w:val="22"/>
              </w:rPr>
              <w:t>ai</w:t>
            </w:r>
            <w:r w:rsidRPr="005F47DA">
              <w:rPr>
                <w:kern w:val="2"/>
                <w:sz w:val="22"/>
                <w:szCs w:val="22"/>
              </w:rPr>
              <w:t>,</w:t>
            </w:r>
            <w:r w:rsidR="00FC40EF">
              <w:rPr>
                <w:kern w:val="2"/>
                <w:sz w:val="22"/>
                <w:szCs w:val="22"/>
              </w:rPr>
              <w:t xml:space="preserve"> </w:t>
            </w:r>
            <w:r w:rsidR="00801551">
              <w:rPr>
                <w:color w:val="000000"/>
                <w:kern w:val="2"/>
                <w:sz w:val="22"/>
                <w:szCs w:val="22"/>
              </w:rPr>
              <w:t>Prekių tiekimo termino pratęsimas pagal Sutarties 4.2. punktą</w:t>
            </w:r>
            <w:r w:rsidR="00801551">
              <w:rPr>
                <w:kern w:val="2"/>
                <w:sz w:val="22"/>
                <w:szCs w:val="22"/>
              </w:rPr>
              <w:t xml:space="preserve">– </w:t>
            </w:r>
            <w:r w:rsidR="00801551" w:rsidRPr="00334A79">
              <w:rPr>
                <w:kern w:val="2"/>
                <w:sz w:val="22"/>
                <w:szCs w:val="22"/>
              </w:rPr>
              <w:t>1 (</w:t>
            </w:r>
            <w:r w:rsidR="00801551">
              <w:rPr>
                <w:kern w:val="2"/>
                <w:sz w:val="22"/>
                <w:szCs w:val="22"/>
              </w:rPr>
              <w:t xml:space="preserve">vienas) mėnesis), </w:t>
            </w:r>
            <w:r w:rsidRPr="005F47DA">
              <w:rPr>
                <w:kern w:val="2"/>
                <w:sz w:val="22"/>
                <w:szCs w:val="22"/>
              </w:rPr>
              <w:t xml:space="preserve">atsiskaitymo terminas </w:t>
            </w:r>
            <w:r w:rsidR="00801551">
              <w:rPr>
                <w:color w:val="000000"/>
                <w:kern w:val="2"/>
                <w:sz w:val="22"/>
                <w:szCs w:val="22"/>
              </w:rPr>
              <w:t>pagal Sutarties 5.5. punktą</w:t>
            </w:r>
            <w:r w:rsidRPr="005F47DA">
              <w:rPr>
                <w:kern w:val="2"/>
                <w:sz w:val="22"/>
                <w:szCs w:val="22"/>
              </w:rPr>
              <w:t>– 60 (šešiasdešimt) dienų).</w:t>
            </w:r>
          </w:p>
        </w:tc>
      </w:tr>
      <w:tr w:rsidR="007E7DF1" w:rsidRPr="00F60AE3" w:rsidTr="00EE3697">
        <w:trPr>
          <w:trHeight w:val="300"/>
        </w:trPr>
        <w:tc>
          <w:tcPr>
            <w:tcW w:w="2704" w:type="dxa"/>
            <w:gridSpan w:val="3"/>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3"/>
          </w:tcPr>
          <w:p w:rsidR="007E7DF1" w:rsidRPr="00624BE1" w:rsidRDefault="007E7DF1" w:rsidP="007E7DF1">
            <w:pPr>
              <w:jc w:val="both"/>
              <w:rPr>
                <w:kern w:val="2"/>
                <w:sz w:val="22"/>
                <w:szCs w:val="22"/>
              </w:rPr>
            </w:pPr>
            <w:r>
              <w:rPr>
                <w:kern w:val="2"/>
                <w:sz w:val="22"/>
                <w:szCs w:val="22"/>
              </w:rPr>
              <w:t>Netaikoma</w:t>
            </w:r>
          </w:p>
        </w:tc>
      </w:tr>
      <w:tr w:rsidR="007E7DF1" w:rsidRPr="00F60AE3" w:rsidTr="00EE3697">
        <w:trPr>
          <w:trHeight w:val="300"/>
        </w:trPr>
        <w:tc>
          <w:tcPr>
            <w:tcW w:w="9535" w:type="dxa"/>
            <w:gridSpan w:val="6"/>
          </w:tcPr>
          <w:p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rsidTr="00EE3697">
        <w:trPr>
          <w:trHeight w:val="300"/>
        </w:trPr>
        <w:tc>
          <w:tcPr>
            <w:tcW w:w="2532" w:type="dxa"/>
            <w:gridSpan w:val="2"/>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4"/>
          </w:tcPr>
          <w:p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rsidTr="00EE3697">
        <w:trPr>
          <w:trHeight w:val="300"/>
        </w:trPr>
        <w:tc>
          <w:tcPr>
            <w:tcW w:w="2532" w:type="dxa"/>
            <w:gridSpan w:val="2"/>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rsidR="007E7DF1" w:rsidRPr="00624BE1" w:rsidRDefault="007E7DF1" w:rsidP="007E7DF1">
            <w:pPr>
              <w:rPr>
                <w:b/>
                <w:bCs/>
                <w:kern w:val="2"/>
                <w:sz w:val="22"/>
                <w:szCs w:val="22"/>
              </w:rPr>
            </w:pPr>
          </w:p>
        </w:tc>
        <w:tc>
          <w:tcPr>
            <w:tcW w:w="7003" w:type="dxa"/>
            <w:gridSpan w:val="4"/>
          </w:tcPr>
          <w:p w:rsidR="000D7CD1" w:rsidRPr="00D02F8D" w:rsidRDefault="000D7CD1" w:rsidP="000D7CD1">
            <w:pPr>
              <w:jc w:val="both"/>
              <w:rPr>
                <w:color w:val="000000" w:themeColor="text1"/>
                <w:kern w:val="2"/>
                <w:sz w:val="22"/>
                <w:szCs w:val="22"/>
              </w:rPr>
            </w:pPr>
            <w:r w:rsidRPr="00D02F8D">
              <w:rPr>
                <w:color w:val="000000" w:themeColor="text1"/>
                <w:kern w:val="2"/>
                <w:sz w:val="22"/>
                <w:szCs w:val="22"/>
              </w:rPr>
              <w:t>12.2.1. Tiekėjas nevykdo prisiimtų įsipareigojimų už Sutartyje nustatytą Sutarties kainą;</w:t>
            </w:r>
          </w:p>
          <w:p w:rsidR="000D7CD1" w:rsidRPr="00D02F8D" w:rsidRDefault="000D7CD1" w:rsidP="000D7CD1">
            <w:pPr>
              <w:spacing w:line="256" w:lineRule="auto"/>
              <w:jc w:val="both"/>
              <w:rPr>
                <w:rFonts w:eastAsia="Arial"/>
                <w:color w:val="000000" w:themeColor="text1"/>
                <w:kern w:val="2"/>
                <w:sz w:val="22"/>
                <w:szCs w:val="22"/>
              </w:rPr>
            </w:pPr>
            <w:r w:rsidRPr="00D02F8D">
              <w:rPr>
                <w:rFonts w:eastAsia="Arial"/>
                <w:color w:val="000000" w:themeColor="text1"/>
                <w:kern w:val="2"/>
                <w:sz w:val="22"/>
                <w:szCs w:val="22"/>
              </w:rPr>
              <w:t>12.2.2. Tiekėjas vėluoja pristatyti Prekes daugiau nei 30 (trisdešimt) dienų;</w:t>
            </w:r>
          </w:p>
          <w:p w:rsidR="000D7CD1" w:rsidRPr="00D02F8D" w:rsidRDefault="000D7CD1" w:rsidP="000D7CD1">
            <w:pPr>
              <w:spacing w:line="256" w:lineRule="auto"/>
              <w:jc w:val="both"/>
              <w:rPr>
                <w:rFonts w:eastAsia="Arial"/>
                <w:color w:val="EE0000"/>
                <w:kern w:val="2"/>
                <w:sz w:val="22"/>
                <w:szCs w:val="22"/>
              </w:rPr>
            </w:pPr>
            <w:r w:rsidRPr="00D02F8D">
              <w:rPr>
                <w:rFonts w:eastAsia="Arial"/>
                <w:color w:val="000000" w:themeColor="text1"/>
                <w:kern w:val="2"/>
                <w:sz w:val="22"/>
                <w:szCs w:val="22"/>
              </w:rPr>
              <w:t xml:space="preserve">12.2.3. Tiekėjas daugiau nei 30 (trisdešimt) dienų vėluoja atlikti Prekių </w:t>
            </w:r>
            <w:r w:rsidRPr="00D02F8D">
              <w:rPr>
                <w:color w:val="000000" w:themeColor="text1"/>
                <w:sz w:val="22"/>
                <w:szCs w:val="22"/>
              </w:rPr>
              <w:t>instaliavimą ir suderinimą, kokybės kontrolės priėmimo bandymus pagal Lietuvos Respublikoje galiojančius teisės aktus, Pirkėjo personalo apmokymą, po instaliavimo likusių įpakavimo medžiagų išvežimą (utilizavimą)</w:t>
            </w:r>
            <w:r w:rsidRPr="00D02F8D">
              <w:rPr>
                <w:rStyle w:val="CommentReference"/>
                <w:color w:val="000000" w:themeColor="text1"/>
                <w:sz w:val="22"/>
                <w:szCs w:val="22"/>
                <w:lang w:eastAsia="lt-LT"/>
              </w:rPr>
              <w:t>;</w:t>
            </w:r>
          </w:p>
          <w:p w:rsidR="000D7CD1" w:rsidRPr="00D02F8D" w:rsidRDefault="000D7CD1" w:rsidP="000D7CD1">
            <w:pPr>
              <w:tabs>
                <w:tab w:val="left" w:pos="567"/>
                <w:tab w:val="left" w:pos="851"/>
                <w:tab w:val="left" w:pos="992"/>
                <w:tab w:val="left" w:pos="1134"/>
              </w:tabs>
              <w:spacing w:line="256" w:lineRule="auto"/>
              <w:jc w:val="both"/>
              <w:rPr>
                <w:rFonts w:eastAsia="Arial"/>
                <w:color w:val="000000" w:themeColor="text1"/>
                <w:kern w:val="2"/>
                <w:sz w:val="22"/>
                <w:szCs w:val="22"/>
              </w:rPr>
            </w:pPr>
            <w:r w:rsidRPr="00D02F8D">
              <w:rPr>
                <w:rFonts w:eastAsia="Arial"/>
                <w:color w:val="000000" w:themeColor="text1"/>
                <w:kern w:val="2"/>
                <w:sz w:val="22"/>
                <w:szCs w:val="22"/>
              </w:rPr>
              <w:t>12.2.4.  Tiekėjas pažeidžia Prekių pristatymo/instaliavimo terminus ir priskaičiuotų netesybų už vėlavimą suma viršija 10 (dešimt) proc. Pradinės sutarties vertės;</w:t>
            </w:r>
          </w:p>
          <w:p w:rsidR="000D7CD1" w:rsidRPr="00D02F8D" w:rsidRDefault="000D7CD1" w:rsidP="000D7CD1">
            <w:pPr>
              <w:tabs>
                <w:tab w:val="left" w:pos="567"/>
                <w:tab w:val="left" w:pos="851"/>
                <w:tab w:val="left" w:pos="992"/>
                <w:tab w:val="left" w:pos="1134"/>
              </w:tabs>
              <w:spacing w:line="256" w:lineRule="auto"/>
              <w:jc w:val="both"/>
              <w:rPr>
                <w:rFonts w:eastAsia="Arial"/>
                <w:color w:val="000000" w:themeColor="text1"/>
                <w:kern w:val="2"/>
                <w:sz w:val="22"/>
                <w:szCs w:val="22"/>
              </w:rPr>
            </w:pPr>
            <w:r w:rsidRPr="00D02F8D">
              <w:rPr>
                <w:rFonts w:eastAsia="Arial"/>
                <w:color w:val="000000" w:themeColor="text1"/>
                <w:kern w:val="2"/>
                <w:sz w:val="22"/>
                <w:szCs w:val="22"/>
              </w:rPr>
              <w:t xml:space="preserve">12.2.5.  Tiekėjas pristato Prekes, kurios neatitinka Sutartyje ir (ar) Įstatymuose nustatytų reikalavimų Prekėms ir per </w:t>
            </w:r>
            <w:r w:rsidRPr="00D02F8D">
              <w:rPr>
                <w:color w:val="000000" w:themeColor="text1"/>
                <w:kern w:val="2"/>
                <w:sz w:val="22"/>
                <w:szCs w:val="22"/>
              </w:rPr>
              <w:t>20 (dvidešimt) dienų neištaiso pažeidimo</w:t>
            </w:r>
            <w:r w:rsidRPr="00D02F8D">
              <w:rPr>
                <w:rFonts w:eastAsia="Arial"/>
                <w:color w:val="000000" w:themeColor="text1"/>
                <w:kern w:val="2"/>
                <w:sz w:val="22"/>
                <w:szCs w:val="22"/>
              </w:rPr>
              <w:t>;</w:t>
            </w:r>
          </w:p>
          <w:p w:rsidR="000D7CD1" w:rsidRPr="00D02F8D" w:rsidRDefault="000D7CD1" w:rsidP="000D7CD1">
            <w:pPr>
              <w:tabs>
                <w:tab w:val="left" w:pos="567"/>
                <w:tab w:val="left" w:pos="851"/>
                <w:tab w:val="left" w:pos="992"/>
                <w:tab w:val="left" w:pos="1134"/>
              </w:tabs>
              <w:spacing w:line="256" w:lineRule="auto"/>
              <w:jc w:val="both"/>
              <w:rPr>
                <w:rFonts w:eastAsia="Arial"/>
                <w:color w:val="000000" w:themeColor="text1"/>
                <w:kern w:val="2"/>
                <w:sz w:val="22"/>
                <w:szCs w:val="22"/>
              </w:rPr>
            </w:pPr>
            <w:r w:rsidRPr="00D02F8D">
              <w:rPr>
                <w:rFonts w:eastAsia="Arial"/>
                <w:color w:val="000000" w:themeColor="text1"/>
                <w:kern w:val="2"/>
                <w:sz w:val="22"/>
                <w:szCs w:val="22"/>
              </w:rPr>
              <w:t xml:space="preserve">12.2.6. Tiekėjas instaliuoja Prekes, kurios neatitinka Sutartyje ir (ar) Įstatymuose nustatytų reikalavimų Prekėms ir per </w:t>
            </w:r>
            <w:r w:rsidRPr="00D02F8D">
              <w:rPr>
                <w:color w:val="000000" w:themeColor="text1"/>
                <w:kern w:val="2"/>
                <w:sz w:val="22"/>
                <w:szCs w:val="22"/>
              </w:rPr>
              <w:t>20 (dvidešimt) dienų neištaiso pažeidimo</w:t>
            </w:r>
            <w:r w:rsidRPr="00D02F8D">
              <w:rPr>
                <w:rFonts w:eastAsia="Arial"/>
                <w:color w:val="000000" w:themeColor="text1"/>
                <w:kern w:val="2"/>
                <w:sz w:val="22"/>
                <w:szCs w:val="22"/>
              </w:rPr>
              <w:t>;</w:t>
            </w:r>
          </w:p>
          <w:p w:rsidR="000D7CD1" w:rsidRPr="00D02F8D" w:rsidRDefault="000D7CD1" w:rsidP="000D7CD1">
            <w:pPr>
              <w:tabs>
                <w:tab w:val="left" w:pos="567"/>
                <w:tab w:val="left" w:pos="851"/>
                <w:tab w:val="left" w:pos="992"/>
                <w:tab w:val="left" w:pos="1134"/>
              </w:tabs>
              <w:spacing w:line="256" w:lineRule="auto"/>
              <w:jc w:val="both"/>
              <w:rPr>
                <w:rFonts w:eastAsia="Arial"/>
                <w:color w:val="000000" w:themeColor="text1"/>
                <w:kern w:val="2"/>
                <w:sz w:val="22"/>
                <w:szCs w:val="22"/>
              </w:rPr>
            </w:pPr>
            <w:r w:rsidRPr="00D02F8D">
              <w:rPr>
                <w:rFonts w:eastAsia="Arial"/>
                <w:color w:val="000000" w:themeColor="text1"/>
                <w:kern w:val="2"/>
                <w:sz w:val="22"/>
                <w:szCs w:val="22"/>
              </w:rPr>
              <w:t>12.2.7. Tiekėjo kvalifikacija tapo nebeatitinkančia pirkimo dokumentuose nustatytų Sutarties tinkamam vykdymui būtinų reikalavimų ir šie neatitikimai nebuvo ištaisyti per 14 (keturiolika) dienų nuo kvalifikacijos tapimo neatitinkančia dienos;</w:t>
            </w:r>
          </w:p>
          <w:p w:rsidR="000D7CD1" w:rsidRPr="00D02F8D" w:rsidRDefault="000D7CD1" w:rsidP="000D7CD1">
            <w:pPr>
              <w:tabs>
                <w:tab w:val="left" w:pos="567"/>
                <w:tab w:val="left" w:pos="851"/>
                <w:tab w:val="left" w:pos="992"/>
                <w:tab w:val="left" w:pos="1134"/>
              </w:tabs>
              <w:spacing w:line="256" w:lineRule="auto"/>
              <w:jc w:val="both"/>
              <w:rPr>
                <w:rFonts w:eastAsia="Arial"/>
                <w:color w:val="000000" w:themeColor="text1"/>
                <w:kern w:val="2"/>
                <w:sz w:val="22"/>
                <w:szCs w:val="22"/>
              </w:rPr>
            </w:pPr>
            <w:r w:rsidRPr="00D02F8D">
              <w:rPr>
                <w:rFonts w:eastAsia="Arial"/>
                <w:color w:val="000000" w:themeColor="text1"/>
                <w:kern w:val="2"/>
                <w:sz w:val="22"/>
                <w:szCs w:val="22"/>
              </w:rPr>
              <w:t>12.2.8. Tiekėjas pakartotinai pažeidžia šios Sutarties nuostatas, reglamentuojančias konkurenciją, intelektinės nuosavybės ar konfidencialios informacijos valdymą;</w:t>
            </w:r>
          </w:p>
          <w:p w:rsidR="007E7DF1" w:rsidRPr="00A92B20" w:rsidRDefault="000D7CD1" w:rsidP="00A92B20">
            <w:pPr>
              <w:tabs>
                <w:tab w:val="left" w:pos="567"/>
                <w:tab w:val="left" w:pos="851"/>
                <w:tab w:val="left" w:pos="992"/>
                <w:tab w:val="left" w:pos="1134"/>
              </w:tabs>
              <w:spacing w:line="257" w:lineRule="auto"/>
              <w:jc w:val="both"/>
              <w:rPr>
                <w:kern w:val="2"/>
                <w:sz w:val="22"/>
                <w:szCs w:val="22"/>
              </w:rPr>
            </w:pPr>
            <w:r w:rsidRPr="00D02F8D">
              <w:rPr>
                <w:rFonts w:eastAsia="Arial"/>
                <w:color w:val="000000" w:themeColor="text1"/>
                <w:kern w:val="2"/>
                <w:sz w:val="22"/>
                <w:szCs w:val="22"/>
              </w:rPr>
              <w:t>12.2.9. Tiekėjas pakartotinai pažeidžia Bendrųjų sąlygų nuostatas dėl Sutarties vykdymui pasitelkiamų naujų subtiekėjų ir (ar specialistų) / esamų subtiekėjų ir (ar) specialistų keitimo.</w:t>
            </w:r>
          </w:p>
        </w:tc>
      </w:tr>
      <w:tr w:rsidR="007E7DF1" w:rsidRPr="00F60AE3" w:rsidTr="00EE3697">
        <w:trPr>
          <w:trHeight w:val="300"/>
        </w:trPr>
        <w:tc>
          <w:tcPr>
            <w:tcW w:w="9535" w:type="dxa"/>
            <w:gridSpan w:val="6"/>
          </w:tcPr>
          <w:p w:rsidR="007E7DF1" w:rsidRPr="00624BE1" w:rsidRDefault="007E7DF1" w:rsidP="007E7DF1">
            <w:pPr>
              <w:jc w:val="center"/>
              <w:rPr>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 xml:space="preserve">(taikoma, jeigu aplinkosauginiai ir </w:t>
            </w:r>
            <w:r w:rsidRPr="00624BE1">
              <w:rPr>
                <w:kern w:val="2"/>
                <w:sz w:val="22"/>
                <w:szCs w:val="22"/>
              </w:rPr>
              <w:lastRenderedPageBreak/>
              <w:t>(arba) socialiniai kriterijai nustatomi kaip Sutarties vykdymo sąlygos)</w:t>
            </w:r>
          </w:p>
        </w:tc>
      </w:tr>
      <w:tr w:rsidR="009D58CD" w:rsidRPr="00F60AE3" w:rsidTr="00EE3697">
        <w:trPr>
          <w:trHeight w:val="300"/>
        </w:trPr>
        <w:tc>
          <w:tcPr>
            <w:tcW w:w="2532" w:type="dxa"/>
            <w:gridSpan w:val="2"/>
          </w:tcPr>
          <w:p w:rsidR="009D58CD" w:rsidRPr="00624BE1" w:rsidRDefault="009D58CD" w:rsidP="009D58CD">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.1. Aplinkosauginių kriterijų nustatymo teisinis pagrindas</w:t>
            </w:r>
          </w:p>
        </w:tc>
        <w:tc>
          <w:tcPr>
            <w:tcW w:w="7003" w:type="dxa"/>
            <w:gridSpan w:val="4"/>
          </w:tcPr>
          <w:p w:rsidR="005270A6" w:rsidRDefault="00A109F4" w:rsidP="005270A6">
            <w:pPr>
              <w:pStyle w:val="CommentText"/>
              <w:jc w:val="both"/>
              <w:rPr>
                <w:sz w:val="22"/>
                <w:szCs w:val="22"/>
              </w:rPr>
            </w:pPr>
            <w:r w:rsidRPr="00262AF4">
              <w:rPr>
                <w:color w:val="000000"/>
                <w:sz w:val="22"/>
                <w:szCs w:val="22"/>
                <w:highlight w:val="white"/>
              </w:rPr>
              <w:t xml:space="preserve">13.1.1. Aplinkosauginiai kriterijai Prekėms nustatomi vadovaujantis </w:t>
            </w:r>
            <w:r w:rsidRPr="00262AF4">
              <w:rPr>
                <w:color w:val="000000"/>
                <w:sz w:val="22"/>
                <w:szCs w:val="22"/>
              </w:rPr>
              <w:t xml:space="preserve">Aplinkos apsaugos kriterijų taikymo, vykdant žaliuosius pirkimus, tvarkos aprašo, patvirtinto 2011 m. </w:t>
            </w:r>
            <w:r w:rsidRPr="00262AF4">
              <w:rPr>
                <w:sz w:val="22"/>
                <w:szCs w:val="22"/>
              </w:rPr>
              <w:t>birželio 28 d. įsakymu D1-508 (Lietuvos Respublikos aplinkos ministro 2022 m. gruodžio 13 d. įsakymo Nr. D1-401 redakcija)</w:t>
            </w:r>
            <w:r w:rsidRPr="00262AF4">
              <w:rPr>
                <w:sz w:val="22"/>
                <w:szCs w:val="22"/>
                <w:highlight w:val="white"/>
              </w:rPr>
              <w:t xml:space="preserve"> „Dėl </w:t>
            </w:r>
            <w:r w:rsidRPr="00262AF4">
              <w:rPr>
                <w:color w:val="000000"/>
                <w:sz w:val="22"/>
                <w:szCs w:val="22"/>
                <w:highlight w:val="white"/>
              </w:rPr>
              <w:t>Aplinkos apsaugos kriterijų taikymo, vykdant žaliuosius pirkimus, tvarkos aprašo patvirtinimo“ (toliau – Tvarkos aprašas) 4.4.4 p.:</w:t>
            </w:r>
            <w:r w:rsidRPr="00262AF4">
              <w:rPr>
                <w:color w:val="000000"/>
                <w:sz w:val="22"/>
                <w:szCs w:val="22"/>
              </w:rPr>
              <w:t> </w:t>
            </w:r>
          </w:p>
          <w:p w:rsidR="005270A6" w:rsidRDefault="00A109F4" w:rsidP="005270A6">
            <w:pPr>
              <w:pStyle w:val="CommentText"/>
              <w:jc w:val="both"/>
              <w:rPr>
                <w:sz w:val="22"/>
                <w:szCs w:val="22"/>
              </w:rPr>
            </w:pPr>
            <w:r w:rsidRPr="00262AF4">
              <w:rPr>
                <w:color w:val="000000"/>
                <w:sz w:val="22"/>
                <w:szCs w:val="22"/>
              </w:rPr>
              <w:t>13.1.2. Sutarties vykdymo metu tiekėjas turi laikytis 13.1 punkte nurodytų aplinkosauginių kriterijų, sutarties vykdymo metu perkančioji organizacija turi teisę reikalauti tiekėjo pateikti dokumentus, įrodančius atitikimą aplinkos apsaugos kriterijams.</w:t>
            </w:r>
          </w:p>
          <w:p w:rsidR="005270A6" w:rsidRDefault="00A109F4" w:rsidP="005270A6">
            <w:pPr>
              <w:pStyle w:val="CommentText"/>
              <w:jc w:val="both"/>
              <w:rPr>
                <w:sz w:val="22"/>
                <w:szCs w:val="22"/>
              </w:rPr>
            </w:pPr>
            <w:r w:rsidRPr="00262AF4">
              <w:rPr>
                <w:sz w:val="22"/>
                <w:szCs w:val="22"/>
              </w:rPr>
              <w:t xml:space="preserve">13.1.3. Pirminė, antrinė ir tretinė Prekių pakuotės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 </w:t>
            </w:r>
          </w:p>
          <w:p w:rsidR="005270A6" w:rsidRDefault="00A109F4" w:rsidP="005270A6">
            <w:pPr>
              <w:pStyle w:val="CommentText"/>
              <w:jc w:val="both"/>
              <w:rPr>
                <w:sz w:val="22"/>
                <w:szCs w:val="22"/>
              </w:rPr>
            </w:pPr>
            <w:r w:rsidRPr="00262AF4">
              <w:rPr>
                <w:sz w:val="22"/>
                <w:szCs w:val="22"/>
                <w:highlight w:val="white"/>
              </w:rPr>
              <w:t>Eil. Nr.Pakuotės medžiagaŽenklinimas</w:t>
            </w:r>
          </w:p>
          <w:p w:rsidR="005270A6" w:rsidRDefault="00A109F4" w:rsidP="005270A6">
            <w:pPr>
              <w:pStyle w:val="CommentText"/>
              <w:jc w:val="both"/>
              <w:rPr>
                <w:sz w:val="22"/>
                <w:szCs w:val="22"/>
              </w:rPr>
            </w:pPr>
            <w:r w:rsidRPr="00262AF4">
              <w:rPr>
                <w:sz w:val="22"/>
                <w:szCs w:val="22"/>
                <w:highlight w:val="white"/>
              </w:rPr>
              <w:t>1.StiklasGL (arba GL nuo 70 iki 79)</w:t>
            </w:r>
          </w:p>
          <w:p w:rsidR="005270A6" w:rsidRDefault="00A109F4" w:rsidP="005270A6">
            <w:pPr>
              <w:pStyle w:val="CommentText"/>
              <w:jc w:val="both"/>
              <w:rPr>
                <w:sz w:val="22"/>
                <w:szCs w:val="22"/>
              </w:rPr>
            </w:pPr>
            <w:r w:rsidRPr="00262AF4">
              <w:rPr>
                <w:sz w:val="22"/>
                <w:szCs w:val="22"/>
                <w:highlight w:val="white"/>
              </w:rPr>
              <w:t xml:space="preserve">2.MetalasFE (arba FE 40), </w:t>
            </w:r>
          </w:p>
          <w:p w:rsidR="005270A6" w:rsidRDefault="00A109F4" w:rsidP="005270A6">
            <w:pPr>
              <w:pStyle w:val="CommentText"/>
              <w:jc w:val="both"/>
              <w:rPr>
                <w:sz w:val="22"/>
                <w:szCs w:val="22"/>
              </w:rPr>
            </w:pPr>
            <w:r w:rsidRPr="00262AF4">
              <w:rPr>
                <w:sz w:val="22"/>
                <w:szCs w:val="22"/>
                <w:highlight w:val="white"/>
              </w:rPr>
              <w:t>ALU (arba ALU 41)</w:t>
            </w:r>
          </w:p>
          <w:p w:rsidR="005270A6" w:rsidRDefault="00A109F4" w:rsidP="005270A6">
            <w:pPr>
              <w:pStyle w:val="CommentText"/>
              <w:jc w:val="both"/>
              <w:rPr>
                <w:sz w:val="22"/>
                <w:szCs w:val="22"/>
              </w:rPr>
            </w:pPr>
            <w:r w:rsidRPr="00262AF4">
              <w:rPr>
                <w:sz w:val="22"/>
                <w:szCs w:val="22"/>
                <w:highlight w:val="white"/>
              </w:rPr>
              <w:t>Nuo 42 iki 49</w:t>
            </w:r>
          </w:p>
          <w:p w:rsidR="005270A6" w:rsidRDefault="00A109F4" w:rsidP="005270A6">
            <w:pPr>
              <w:pStyle w:val="CommentText"/>
              <w:jc w:val="both"/>
              <w:rPr>
                <w:sz w:val="22"/>
                <w:szCs w:val="22"/>
              </w:rPr>
            </w:pPr>
            <w:r w:rsidRPr="00262AF4">
              <w:rPr>
                <w:sz w:val="22"/>
                <w:szCs w:val="22"/>
                <w:highlight w:val="white"/>
              </w:rPr>
              <w:t>3.Popierius ar kartonasPAP (arba PAP nuo 20 iki 39)</w:t>
            </w:r>
          </w:p>
          <w:p w:rsidR="005270A6" w:rsidRDefault="00A109F4" w:rsidP="005270A6">
            <w:pPr>
              <w:pStyle w:val="CommentText"/>
              <w:jc w:val="both"/>
              <w:rPr>
                <w:sz w:val="22"/>
                <w:szCs w:val="22"/>
              </w:rPr>
            </w:pPr>
            <w:r w:rsidRPr="00262AF4">
              <w:rPr>
                <w:sz w:val="22"/>
                <w:szCs w:val="22"/>
                <w:highlight w:val="white"/>
              </w:rPr>
              <w:t>4.Medis ar kamštinė medžiagaFOR (arba FOR nuo 50 iki 59)</w:t>
            </w:r>
          </w:p>
          <w:p w:rsidR="005270A6" w:rsidRDefault="00A109F4" w:rsidP="005270A6">
            <w:pPr>
              <w:pStyle w:val="CommentText"/>
              <w:jc w:val="both"/>
              <w:rPr>
                <w:sz w:val="22"/>
                <w:szCs w:val="22"/>
              </w:rPr>
            </w:pPr>
            <w:r w:rsidRPr="00262AF4">
              <w:rPr>
                <w:sz w:val="22"/>
                <w:szCs w:val="22"/>
                <w:highlight w:val="white"/>
              </w:rPr>
              <w:t>5.Medvilnė ar džiutasTEX (arba TEX nuo 60 iki 69)</w:t>
            </w:r>
          </w:p>
          <w:p w:rsidR="005270A6" w:rsidRDefault="00A109F4" w:rsidP="005270A6">
            <w:pPr>
              <w:pStyle w:val="CommentText"/>
              <w:jc w:val="both"/>
              <w:rPr>
                <w:sz w:val="22"/>
                <w:szCs w:val="22"/>
              </w:rPr>
            </w:pPr>
            <w:r w:rsidRPr="00262AF4">
              <w:rPr>
                <w:sz w:val="22"/>
                <w:szCs w:val="22"/>
                <w:highlight w:val="white"/>
              </w:rPr>
              <w:t>6.</w:t>
            </w:r>
            <w:r w:rsidR="005270A6" w:rsidRPr="005270A6">
              <w:rPr>
                <w:sz w:val="22"/>
                <w:szCs w:val="22"/>
                <w:highlight w:val="white"/>
              </w:rPr>
              <w:t>Polietilentereftalatas</w:t>
            </w:r>
            <w:r w:rsidRPr="00262AF4">
              <w:rPr>
                <w:sz w:val="22"/>
                <w:szCs w:val="22"/>
                <w:highlight w:val="white"/>
              </w:rPr>
              <w:t>PET arba PET 1</w:t>
            </w:r>
          </w:p>
          <w:p w:rsidR="005270A6" w:rsidRDefault="00A109F4" w:rsidP="005270A6">
            <w:pPr>
              <w:pStyle w:val="CommentText"/>
              <w:jc w:val="both"/>
              <w:rPr>
                <w:sz w:val="22"/>
                <w:szCs w:val="22"/>
              </w:rPr>
            </w:pPr>
            <w:r w:rsidRPr="00262AF4">
              <w:rPr>
                <w:sz w:val="22"/>
                <w:szCs w:val="22"/>
                <w:highlight w:val="white"/>
              </w:rPr>
              <w:t>7.</w:t>
            </w:r>
            <w:r w:rsidR="005270A6" w:rsidRPr="005270A6">
              <w:rPr>
                <w:sz w:val="22"/>
                <w:szCs w:val="22"/>
                <w:highlight w:val="white"/>
              </w:rPr>
              <w:t>Aukšto tankumo polietilenas</w:t>
            </w:r>
            <w:r w:rsidRPr="00262AF4">
              <w:rPr>
                <w:sz w:val="22"/>
                <w:szCs w:val="22"/>
                <w:highlight w:val="white"/>
              </w:rPr>
              <w:t>HDPE (arba HDPE 2)</w:t>
            </w:r>
          </w:p>
          <w:p w:rsidR="005270A6" w:rsidRDefault="00A109F4" w:rsidP="005270A6">
            <w:pPr>
              <w:pStyle w:val="CommentText"/>
              <w:jc w:val="both"/>
              <w:rPr>
                <w:sz w:val="22"/>
                <w:szCs w:val="22"/>
              </w:rPr>
            </w:pPr>
            <w:r w:rsidRPr="00262AF4">
              <w:rPr>
                <w:sz w:val="22"/>
                <w:szCs w:val="22"/>
                <w:highlight w:val="white"/>
              </w:rPr>
              <w:t>8.</w:t>
            </w:r>
            <w:r w:rsidR="005270A6" w:rsidRPr="005270A6">
              <w:rPr>
                <w:sz w:val="22"/>
                <w:szCs w:val="22"/>
                <w:highlight w:val="white"/>
              </w:rPr>
              <w:t>Polivinilchloridas</w:t>
            </w:r>
            <w:r w:rsidRPr="00262AF4">
              <w:rPr>
                <w:sz w:val="22"/>
                <w:szCs w:val="22"/>
                <w:highlight w:val="white"/>
              </w:rPr>
              <w:t>PVC (arba PVC 3)</w:t>
            </w:r>
          </w:p>
          <w:p w:rsidR="005270A6" w:rsidRDefault="00A109F4" w:rsidP="005270A6">
            <w:pPr>
              <w:pStyle w:val="CommentText"/>
              <w:jc w:val="both"/>
              <w:rPr>
                <w:sz w:val="22"/>
                <w:szCs w:val="22"/>
              </w:rPr>
            </w:pPr>
            <w:r w:rsidRPr="00262AF4">
              <w:rPr>
                <w:sz w:val="22"/>
                <w:szCs w:val="22"/>
                <w:highlight w:val="white"/>
              </w:rPr>
              <w:t>9.</w:t>
            </w:r>
            <w:r w:rsidR="005270A6" w:rsidRPr="005270A6">
              <w:rPr>
                <w:sz w:val="22"/>
                <w:szCs w:val="22"/>
                <w:highlight w:val="white"/>
                <w:lang w:val="pt-BR"/>
              </w:rPr>
              <w:t>Žemo tankumo polietilenas</w:t>
            </w:r>
            <w:r w:rsidRPr="00262AF4">
              <w:rPr>
                <w:sz w:val="22"/>
                <w:szCs w:val="22"/>
                <w:highlight w:val="white"/>
              </w:rPr>
              <w:t>LDPE (arba LDPE 4)</w:t>
            </w:r>
          </w:p>
          <w:p w:rsidR="005270A6" w:rsidRDefault="00A109F4" w:rsidP="005270A6">
            <w:pPr>
              <w:pStyle w:val="CommentText"/>
              <w:jc w:val="both"/>
              <w:rPr>
                <w:sz w:val="22"/>
                <w:szCs w:val="22"/>
              </w:rPr>
            </w:pPr>
            <w:r w:rsidRPr="00262AF4">
              <w:rPr>
                <w:sz w:val="22"/>
                <w:szCs w:val="22"/>
                <w:highlight w:val="white"/>
              </w:rPr>
              <w:t>10.</w:t>
            </w:r>
            <w:r w:rsidR="005270A6" w:rsidRPr="005270A6">
              <w:rPr>
                <w:sz w:val="22"/>
                <w:szCs w:val="22"/>
                <w:highlight w:val="white"/>
                <w:lang w:val="pt-BR"/>
              </w:rPr>
              <w:t>Polipropilenas</w:t>
            </w:r>
            <w:r w:rsidRPr="00262AF4">
              <w:rPr>
                <w:sz w:val="22"/>
                <w:szCs w:val="22"/>
                <w:highlight w:val="white"/>
              </w:rPr>
              <w:t>PP (arba PP 5)</w:t>
            </w:r>
          </w:p>
          <w:p w:rsidR="005270A6" w:rsidRDefault="00A109F4" w:rsidP="005270A6">
            <w:pPr>
              <w:pStyle w:val="CommentText"/>
              <w:jc w:val="both"/>
              <w:rPr>
                <w:sz w:val="22"/>
                <w:szCs w:val="22"/>
              </w:rPr>
            </w:pPr>
            <w:r w:rsidRPr="00262AF4">
              <w:rPr>
                <w:sz w:val="22"/>
                <w:szCs w:val="22"/>
                <w:highlight w:val="white"/>
              </w:rPr>
              <w:t>11.</w:t>
            </w:r>
            <w:r w:rsidR="005270A6" w:rsidRPr="005270A6">
              <w:rPr>
                <w:sz w:val="22"/>
                <w:szCs w:val="22"/>
                <w:highlight w:val="white"/>
                <w:lang w:val="pt-BR"/>
              </w:rPr>
              <w:t>Polistirenas</w:t>
            </w:r>
            <w:r w:rsidRPr="00262AF4">
              <w:rPr>
                <w:sz w:val="22"/>
                <w:szCs w:val="22"/>
                <w:highlight w:val="white"/>
              </w:rPr>
              <w:t>PS (arba PS 6)</w:t>
            </w:r>
          </w:p>
          <w:p w:rsidR="005270A6" w:rsidRDefault="00A109F4" w:rsidP="005270A6">
            <w:pPr>
              <w:pStyle w:val="CommentText"/>
              <w:jc w:val="both"/>
              <w:rPr>
                <w:sz w:val="22"/>
                <w:szCs w:val="22"/>
              </w:rPr>
            </w:pPr>
            <w:r w:rsidRPr="00262AF4">
              <w:rPr>
                <w:sz w:val="22"/>
                <w:szCs w:val="22"/>
              </w:rPr>
              <w:t>arba turi būti naudojamos daugkartinio naudojimo pakuotės (talpos).</w:t>
            </w:r>
          </w:p>
          <w:p w:rsidR="005270A6" w:rsidRDefault="00A109F4" w:rsidP="005270A6">
            <w:pPr>
              <w:pStyle w:val="CommentText"/>
              <w:jc w:val="both"/>
              <w:rPr>
                <w:sz w:val="22"/>
                <w:szCs w:val="22"/>
              </w:rPr>
            </w:pPr>
            <w:r w:rsidRPr="00262AF4">
              <w:rPr>
                <w:sz w:val="22"/>
                <w:szCs w:val="22"/>
              </w:rPr>
              <w:t>13.1.4. Tiekėjas  kartu su Prekių priėmimo – perdavimo aktu, pateikia Prekių pirminių, antrinių ir tretinių pakuočių tinkamumą perdirbti (perdirbamumą) ir (ar) homogeniškumą, ir (ar) daugkartinio naudojimo pakuotės (talpos) patvirtinančius dokumentus:</w:t>
            </w:r>
          </w:p>
          <w:p w:rsidR="005270A6" w:rsidRDefault="00A109F4" w:rsidP="005270A6">
            <w:pPr>
              <w:pStyle w:val="CommentText"/>
              <w:jc w:val="both"/>
              <w:rPr>
                <w:sz w:val="22"/>
                <w:szCs w:val="22"/>
              </w:rPr>
            </w:pPr>
            <w:r w:rsidRPr="00262AF4">
              <w:rPr>
                <w:sz w:val="22"/>
                <w:szCs w:val="22"/>
              </w:rPr>
              <w:t>a)</w:t>
            </w:r>
            <w:r w:rsidRPr="00262AF4">
              <w:rPr>
                <w:sz w:val="22"/>
                <w:szCs w:val="22"/>
              </w:rPr>
              <w:tab/>
              <w:t>Tiekėjo ar gamintojo dokumentus, įrodančius, kad pakuotės yra homogeniškos ir (ar) atitinkamai paženklintos, arba yra daugkartinio naudojimo pakuotės (talpos);</w:t>
            </w:r>
          </w:p>
          <w:p w:rsidR="005270A6" w:rsidRDefault="00A109F4" w:rsidP="005270A6">
            <w:pPr>
              <w:pStyle w:val="ListParagraph"/>
              <w:spacing w:after="160" w:line="259" w:lineRule="auto"/>
              <w:ind w:left="0"/>
              <w:jc w:val="both"/>
              <w:rPr>
                <w:rFonts w:cs="Times New Roman"/>
                <w:noProof/>
                <w:color w:val="000000"/>
                <w:sz w:val="22"/>
              </w:rPr>
            </w:pPr>
            <w:r w:rsidRPr="00262AF4">
              <w:rPr>
                <w:rFonts w:cs="Times New Roman"/>
                <w:sz w:val="22"/>
              </w:rPr>
              <w:t>b)</w:t>
            </w:r>
            <w:r w:rsidRPr="00262AF4">
              <w:rPr>
                <w:rFonts w:cs="Times New Roman"/>
                <w:sz w:val="22"/>
              </w:rPr>
              <w:tab/>
              <w:t>dokumentus, pagrindžiančius atitiktį standartams (pavyzdžiui, sertifikatas, akredituotos laboratorijos tyrimų išduota, tinkamumą perdirbti patvirtinanti ataskaita / pažyma), pagal kuriuos įrodoma, kad pakuočių</w:t>
            </w:r>
            <w:r w:rsidR="001B525A" w:rsidRPr="00262AF4">
              <w:rPr>
                <w:rFonts w:cs="Times New Roman"/>
                <w:sz w:val="22"/>
              </w:rPr>
              <w:t xml:space="preserve"> medžiagos perdirbamos pvz., standartas LST EN 13432 „Pakuotė. Naudotų pakuočių, numatomų kompostuoti ir </w:t>
            </w:r>
            <w:r w:rsidR="001B525A" w:rsidRPr="00262AF4">
              <w:rPr>
                <w:rFonts w:cs="Times New Roman"/>
                <w:noProof/>
                <w:sz w:val="22"/>
              </w:rPr>
              <w:t>biologiškai skaidyti, reikalavimai.“, standartas Voluntary Standard for Repulping and Recycling Corrugated Fiberboard Treated to Improve Its Performance in the Presence of Water and Water Vapor, standartas RecyClass</w:t>
            </w:r>
            <w:r w:rsidR="001B525A" w:rsidRPr="00262AF4">
              <w:rPr>
                <w:rStyle w:val="FootnoteReference"/>
                <w:rFonts w:cs="Times New Roman"/>
                <w:noProof/>
                <w:sz w:val="22"/>
              </w:rPr>
              <w:footnoteReference w:id="2"/>
            </w:r>
            <w:r w:rsidR="001B525A" w:rsidRPr="00262AF4">
              <w:rPr>
                <w:rFonts w:cs="Times New Roman"/>
                <w:noProof/>
                <w:sz w:val="22"/>
              </w:rPr>
              <w:t xml:space="preserve"> ar kitas lygiavertis standartas, arba </w:t>
            </w:r>
          </w:p>
          <w:p w:rsidR="005270A6" w:rsidRDefault="001B525A" w:rsidP="005270A6">
            <w:pPr>
              <w:pStyle w:val="ListParagraph"/>
              <w:spacing w:after="160" w:line="259" w:lineRule="auto"/>
              <w:ind w:left="0" w:firstLine="78"/>
              <w:jc w:val="both"/>
              <w:rPr>
                <w:rFonts w:cs="Times New Roman"/>
                <w:color w:val="000000"/>
                <w:sz w:val="22"/>
              </w:rPr>
            </w:pPr>
            <w:r w:rsidRPr="00262AF4">
              <w:rPr>
                <w:rFonts w:cs="Times New Roman"/>
                <w:sz w:val="22"/>
              </w:rPr>
              <w:t>Aplinkos apsaugos agentūros interneto svetainėje (</w:t>
            </w:r>
            <w:hyperlink r:id="rId11" w:history="1">
              <w:r w:rsidRPr="00262AF4">
                <w:rPr>
                  <w:rStyle w:val="Hyperlink"/>
                  <w:rFonts w:cs="Times New Roman"/>
                  <w:color w:val="0000FF"/>
                  <w:sz w:val="22"/>
                </w:rPr>
                <w:t>https://aaa.lrv.lt/</w:t>
              </w:r>
            </w:hyperlink>
            <w:r w:rsidRPr="00262AF4">
              <w:rPr>
                <w:rFonts w:cs="Times New Roman"/>
                <w:sz w:val="22"/>
              </w:rPr>
              <w:t xml:space="preserve">) </w:t>
            </w:r>
            <w:r w:rsidRPr="00262AF4">
              <w:rPr>
                <w:rFonts w:cs="Times New Roman"/>
                <w:sz w:val="22"/>
              </w:rPr>
              <w:lastRenderedPageBreak/>
              <w:t>skelbiamame atliekų tvarkytojų, turinčių teisę išrašyti gaminių ir (ar) pakuočių atliekų sutvarkymą įrodančius dokumentus, sąraše</w:t>
            </w:r>
            <w:r w:rsidRPr="00262AF4">
              <w:rPr>
                <w:rStyle w:val="FootnoteReference"/>
                <w:rFonts w:cs="Times New Roman"/>
                <w:sz w:val="22"/>
              </w:rPr>
              <w:footnoteReference w:id="3"/>
            </w:r>
            <w:r w:rsidRPr="00262AF4">
              <w:rPr>
                <w:rFonts w:cs="Times New Roman"/>
                <w:sz w:val="22"/>
              </w:rPr>
              <w:t xml:space="preserve"> nurodytų </w:t>
            </w:r>
            <w:r w:rsidRPr="00AF4FD0">
              <w:rPr>
                <w:rFonts w:cs="Times New Roman"/>
                <w:sz w:val="22"/>
              </w:rPr>
              <w:t xml:space="preserve">atliekų perdirbėjų ar eksportuotojų dokumentai, pagrindžiantys, kad tokios pakuotės, tapusios atliekomis, gali būti perdirbamos, arba </w:t>
            </w:r>
          </w:p>
          <w:p w:rsidR="005270A6" w:rsidRDefault="001B525A" w:rsidP="005270A6">
            <w:pPr>
              <w:pStyle w:val="ListParagraph"/>
              <w:spacing w:after="160" w:line="259" w:lineRule="auto"/>
              <w:ind w:left="0"/>
              <w:jc w:val="both"/>
              <w:rPr>
                <w:rFonts w:cs="Times New Roman"/>
                <w:color w:val="000000"/>
                <w:sz w:val="22"/>
              </w:rPr>
            </w:pPr>
            <w:r w:rsidRPr="00AF4FD0">
              <w:rPr>
                <w:rFonts w:cs="Times New Roman"/>
                <w:color w:val="000000"/>
                <w:sz w:val="22"/>
              </w:rPr>
              <w:t>Tiekėjo ar gamintojo dokumentus, įrodančius, kad pakuotės (talpos) yra daugkartinio naudojimo (pavyzdžiui, pakuotės aprašymo dokumentas, techninis dokumentas), arba</w:t>
            </w:r>
            <w:r w:rsidR="00FC40EF">
              <w:rPr>
                <w:rFonts w:cs="Times New Roman"/>
                <w:color w:val="000000"/>
                <w:sz w:val="22"/>
              </w:rPr>
              <w:t xml:space="preserve"> </w:t>
            </w:r>
            <w:r w:rsidRPr="00AF4FD0">
              <w:rPr>
                <w:rFonts w:cs="Times New Roman"/>
                <w:color w:val="000000"/>
                <w:sz w:val="22"/>
              </w:rPr>
              <w:t>kitus lygiaverčius įrodymus.</w:t>
            </w:r>
          </w:p>
          <w:p w:rsidR="005270A6" w:rsidRPr="005270A6" w:rsidRDefault="005270A6" w:rsidP="005270A6">
            <w:pPr>
              <w:jc w:val="both"/>
              <w:rPr>
                <w:szCs w:val="24"/>
              </w:rPr>
            </w:pPr>
            <w:r w:rsidRPr="005270A6">
              <w:rPr>
                <w:rFonts w:eastAsiaTheme="minorHAnsi" w:cstheme="minorBidi"/>
                <w:kern w:val="2"/>
                <w:sz w:val="22"/>
                <w:szCs w:val="22"/>
              </w:rPr>
              <w:t>13.1.5. Už Prekių priėmimą atsakingas Pirkėjo atstovas, nurodytas šios Sutarties 2.1.1 punkte patikrina Tiekėjo pateiktus įrodymus dėl šiame punkte nustatytų reikalavimų laikymosi.</w:t>
            </w:r>
            <w:r w:rsidR="00FC40EF">
              <w:rPr>
                <w:rFonts w:eastAsiaTheme="minorHAnsi" w:cstheme="minorBidi"/>
                <w:kern w:val="2"/>
                <w:sz w:val="22"/>
                <w:szCs w:val="22"/>
              </w:rPr>
              <w:t xml:space="preserve"> </w:t>
            </w:r>
            <w:r w:rsidRPr="005270A6">
              <w:rPr>
                <w:rFonts w:eastAsiaTheme="minorHAnsi" w:cstheme="minorBidi"/>
                <w:kern w:val="2"/>
                <w:sz w:val="22"/>
                <w:szCs w:val="22"/>
              </w:rPr>
              <w:t>Nustačius, kad Tiekėjas šiame papunktyje nustatyto kriterijaus (-jų) nesilaiko, Tiekėjui taikoma Specialiųjų sąlygų 9.5 punkte nurodyto dydžio bauda.</w:t>
            </w:r>
          </w:p>
        </w:tc>
      </w:tr>
      <w:tr w:rsidR="0093383B" w:rsidRPr="00F60AE3" w:rsidTr="00EE3697">
        <w:trPr>
          <w:trHeight w:val="300"/>
        </w:trPr>
        <w:tc>
          <w:tcPr>
            <w:tcW w:w="2532" w:type="dxa"/>
            <w:gridSpan w:val="2"/>
          </w:tcPr>
          <w:p w:rsidR="0093383B" w:rsidRPr="00624BE1" w:rsidRDefault="0093383B" w:rsidP="0093383B">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w:t>
            </w:r>
            <w:r w:rsidR="00042CDB">
              <w:rPr>
                <w:b/>
                <w:bCs/>
                <w:kern w:val="2"/>
                <w:sz w:val="22"/>
                <w:szCs w:val="22"/>
              </w:rPr>
              <w:t>2</w:t>
            </w:r>
            <w:r w:rsidRPr="00624BE1">
              <w:rPr>
                <w:b/>
                <w:bCs/>
                <w:kern w:val="2"/>
                <w:sz w:val="22"/>
                <w:szCs w:val="22"/>
              </w:rPr>
              <w:t>. Su perkamomis Prekėmis susiję socialiniai kriterijai</w:t>
            </w:r>
          </w:p>
        </w:tc>
        <w:tc>
          <w:tcPr>
            <w:tcW w:w="7003" w:type="dxa"/>
            <w:gridSpan w:val="4"/>
          </w:tcPr>
          <w:p w:rsidR="0093383B" w:rsidRPr="00624BE1" w:rsidRDefault="0093383B" w:rsidP="0093383B">
            <w:pPr>
              <w:rPr>
                <w:color w:val="000000"/>
                <w:kern w:val="2"/>
                <w:sz w:val="22"/>
                <w:szCs w:val="22"/>
                <w:shd w:val="clear" w:color="auto" w:fill="FFFFFF"/>
              </w:rPr>
            </w:pPr>
            <w:r w:rsidRPr="00624BE1">
              <w:rPr>
                <w:color w:val="000000"/>
                <w:kern w:val="2"/>
                <w:sz w:val="22"/>
                <w:szCs w:val="22"/>
                <w:shd w:val="clear" w:color="auto" w:fill="FFFFFF"/>
              </w:rPr>
              <w:t>Netaikoma</w:t>
            </w:r>
          </w:p>
          <w:p w:rsidR="0093383B" w:rsidRPr="00624BE1" w:rsidRDefault="0093383B" w:rsidP="0093383B">
            <w:pPr>
              <w:rPr>
                <w:color w:val="000000"/>
                <w:kern w:val="2"/>
                <w:sz w:val="22"/>
                <w:szCs w:val="22"/>
                <w:shd w:val="clear" w:color="auto" w:fill="FFFFFF"/>
              </w:rPr>
            </w:pPr>
          </w:p>
          <w:p w:rsidR="0093383B" w:rsidRPr="00624BE1" w:rsidRDefault="0093383B" w:rsidP="0093383B">
            <w:pPr>
              <w:rPr>
                <w:color w:val="0070C0"/>
                <w:kern w:val="2"/>
                <w:sz w:val="22"/>
                <w:szCs w:val="22"/>
              </w:rPr>
            </w:pPr>
          </w:p>
        </w:tc>
      </w:tr>
      <w:tr w:rsidR="0093383B" w:rsidRPr="00F60AE3" w:rsidTr="00EE3697">
        <w:trPr>
          <w:trHeight w:val="300"/>
        </w:trPr>
        <w:tc>
          <w:tcPr>
            <w:tcW w:w="9535" w:type="dxa"/>
            <w:gridSpan w:val="6"/>
          </w:tcPr>
          <w:p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rsidR="0093383B" w:rsidRPr="00624BE1" w:rsidRDefault="0093383B" w:rsidP="0093383B">
            <w:pPr>
              <w:jc w:val="center"/>
              <w:rPr>
                <w:kern w:val="2"/>
                <w:sz w:val="22"/>
                <w:szCs w:val="22"/>
              </w:rPr>
            </w:pPr>
            <w:r w:rsidRPr="00624BE1">
              <w:rPr>
                <w:kern w:val="2"/>
                <w:sz w:val="22"/>
                <w:szCs w:val="22"/>
              </w:rPr>
              <w:t xml:space="preserve">(jeigu būtina dėl konkretaus Sutarties dalyko specifikos) </w:t>
            </w:r>
          </w:p>
        </w:tc>
      </w:tr>
      <w:tr w:rsidR="00634549">
        <w:tblPrEx>
          <w:tblLook w:val="0000"/>
        </w:tblPrEx>
        <w:trPr>
          <w:gridBefore w:val="1"/>
          <w:gridAfter w:val="1"/>
          <w:wBefore w:w="18" w:type="dxa"/>
          <w:wAfter w:w="187" w:type="dxa"/>
          <w:trHeight w:val="180"/>
        </w:trPr>
        <w:tc>
          <w:tcPr>
            <w:tcW w:w="9330" w:type="dxa"/>
            <w:gridSpan w:val="4"/>
          </w:tcPr>
          <w:p w:rsidR="00634549" w:rsidRDefault="00634549" w:rsidP="00A47964">
            <w:pPr>
              <w:rPr>
                <w:b/>
                <w:bCs/>
                <w:kern w:val="2"/>
                <w:sz w:val="22"/>
                <w:szCs w:val="22"/>
              </w:rPr>
            </w:pPr>
          </w:p>
        </w:tc>
      </w:tr>
      <w:tr w:rsidR="00634549" w:rsidRPr="00F60AE3" w:rsidTr="00A109F4">
        <w:trPr>
          <w:trHeight w:val="4605"/>
        </w:trPr>
        <w:tc>
          <w:tcPr>
            <w:tcW w:w="2532" w:type="dxa"/>
            <w:gridSpan w:val="2"/>
          </w:tcPr>
          <w:p w:rsidR="00634549" w:rsidRPr="00624BE1" w:rsidRDefault="00634549" w:rsidP="00A47964">
            <w:pPr>
              <w:rPr>
                <w:b/>
                <w:bCs/>
                <w:kern w:val="2"/>
                <w:sz w:val="22"/>
                <w:szCs w:val="22"/>
              </w:rPr>
            </w:pPr>
            <w:r w:rsidRPr="00273F8C">
              <w:rPr>
                <w:b/>
                <w:bCs/>
                <w:kern w:val="2"/>
                <w:sz w:val="22"/>
                <w:szCs w:val="22"/>
              </w:rPr>
              <w:t>14.1.</w:t>
            </w:r>
          </w:p>
        </w:tc>
        <w:tc>
          <w:tcPr>
            <w:tcW w:w="7003" w:type="dxa"/>
            <w:gridSpan w:val="4"/>
            <w:tcBorders>
              <w:bottom w:val="single" w:sz="4" w:space="0" w:color="auto"/>
            </w:tcBorders>
          </w:tcPr>
          <w:p w:rsidR="00634549" w:rsidRPr="00D02F8D" w:rsidRDefault="00634549" w:rsidP="00634549">
            <w:pPr>
              <w:jc w:val="both"/>
              <w:rPr>
                <w:sz w:val="22"/>
                <w:szCs w:val="22"/>
              </w:rPr>
            </w:pPr>
            <w:r w:rsidRPr="00D02F8D">
              <w:rPr>
                <w:sz w:val="22"/>
                <w:szCs w:val="22"/>
              </w:rPr>
              <w:t>Šalys susitaria pakeisti nurodytus Sutarties Bendrųjų sąlygų punktus ir išdėstyti juos nauja redakcija:</w:t>
            </w:r>
          </w:p>
          <w:p w:rsidR="00634549" w:rsidRPr="00D02F8D" w:rsidRDefault="00634549" w:rsidP="00634549">
            <w:pPr>
              <w:jc w:val="both"/>
              <w:rPr>
                <w:color w:val="000000"/>
                <w:sz w:val="22"/>
                <w:szCs w:val="22"/>
              </w:rPr>
            </w:pPr>
            <w:r w:rsidRPr="00D02F8D">
              <w:rPr>
                <w:color w:val="000000"/>
                <w:sz w:val="22"/>
                <w:szCs w:val="22"/>
              </w:rPr>
              <w:t>1.1.1.6. </w:t>
            </w:r>
            <w:r w:rsidRPr="00D02F8D">
              <w:rPr>
                <w:b/>
                <w:bCs/>
                <w:color w:val="000000"/>
                <w:sz w:val="22"/>
                <w:szCs w:val="22"/>
              </w:rPr>
              <w:t>Prekių trūkumai</w:t>
            </w:r>
            <w:r w:rsidRPr="00D02F8D">
              <w:rPr>
                <w:color w:val="000000"/>
                <w:sz w:val="22"/>
                <w:szCs w:val="22"/>
              </w:rPr>
              <w:t> – Prekių perdavimo–priėmimo metu, Prekių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634549" w:rsidRPr="00D02F8D" w:rsidRDefault="00634549" w:rsidP="00634549">
            <w:pPr>
              <w:jc w:val="both"/>
              <w:rPr>
                <w:sz w:val="22"/>
                <w:szCs w:val="22"/>
              </w:rPr>
            </w:pPr>
            <w:r w:rsidRPr="00D02F8D">
              <w:rPr>
                <w:sz w:val="22"/>
                <w:szCs w:val="22"/>
              </w:rPr>
              <w:t xml:space="preserve">6.2.2.Prekės perdavimo ir surinkimo/įdiegimo/instaliavimo tvarka numatyta Sutarties Specialiosiose sąlygose. </w:t>
            </w:r>
          </w:p>
          <w:p w:rsidR="00634549" w:rsidRPr="00D02F8D" w:rsidRDefault="00634549" w:rsidP="00634549">
            <w:pPr>
              <w:jc w:val="both"/>
              <w:rPr>
                <w:color w:val="000000"/>
                <w:sz w:val="22"/>
                <w:szCs w:val="22"/>
              </w:rPr>
            </w:pPr>
            <w:r w:rsidRPr="00D02F8D">
              <w:rPr>
                <w:color w:val="000000"/>
                <w:sz w:val="22"/>
                <w:szCs w:val="22"/>
              </w:rPr>
              <w:t xml:space="preserve">6.2.8. Prekių praradimo ar sugadinimo ar atsitiktinio žuvimo rizika Pirkėjui iš Tiekėjo pereina nuo faktinio tokių Prekių pristatymo </w:t>
            </w:r>
            <w:r w:rsidRPr="00D02F8D">
              <w:rPr>
                <w:sz w:val="22"/>
                <w:szCs w:val="22"/>
              </w:rPr>
              <w:t xml:space="preserve">adresu Santariškių g. 2, </w:t>
            </w:r>
            <w:r w:rsidRPr="00D02F8D">
              <w:rPr>
                <w:color w:val="000000"/>
                <w:sz w:val="22"/>
                <w:szCs w:val="22"/>
              </w:rPr>
              <w:t>Vilnius, momento.</w:t>
            </w:r>
          </w:p>
          <w:p w:rsidR="0047721F" w:rsidRDefault="00634549">
            <w:pPr>
              <w:jc w:val="both"/>
              <w:rPr>
                <w:bCs/>
                <w:kern w:val="2"/>
                <w:sz w:val="22"/>
                <w:szCs w:val="22"/>
              </w:rPr>
            </w:pPr>
            <w:r w:rsidRPr="00D02F8D">
              <w:rPr>
                <w:color w:val="000000"/>
                <w:sz w:val="22"/>
                <w:szCs w:val="22"/>
              </w:rPr>
              <w:t xml:space="preserve">7.1.1. Prekėms taikomas teisės aktuose nustatytas ir (ar) gamintojo taikomas garantinis terminas, jeigu Tiekėjo pasiūlyme, techninėje specifikacijoje ar </w:t>
            </w:r>
            <w:r w:rsidR="00DC4DB1" w:rsidRPr="00D02F8D">
              <w:rPr>
                <w:color w:val="000000"/>
                <w:sz w:val="22"/>
                <w:szCs w:val="22"/>
              </w:rPr>
              <w:t>Specialiosiose sąlygose nėra nurodytas kitas garantinis terminas. Jeigu garantinis terminas nėra niekur nustatytas, Prekėms taikomas 24 (dvidešimt keturių) mėnesių garantinis terminas. Garantinis terminas pradedamas skaičiuoti nuo Prekių instaliavimo ir patikrinimo akto pasirašymo dienos.</w:t>
            </w:r>
          </w:p>
        </w:tc>
      </w:tr>
      <w:tr w:rsidR="00634549" w:rsidRPr="00F60AE3" w:rsidTr="00634549">
        <w:trPr>
          <w:trHeight w:val="225"/>
        </w:trPr>
        <w:tc>
          <w:tcPr>
            <w:tcW w:w="2532" w:type="dxa"/>
            <w:gridSpan w:val="2"/>
            <w:tcBorders>
              <w:bottom w:val="single" w:sz="4" w:space="0" w:color="auto"/>
            </w:tcBorders>
          </w:tcPr>
          <w:p w:rsidR="00634549" w:rsidRPr="00273F8C" w:rsidRDefault="00634549" w:rsidP="00A47964">
            <w:pPr>
              <w:rPr>
                <w:b/>
                <w:bCs/>
                <w:kern w:val="2"/>
                <w:sz w:val="22"/>
                <w:szCs w:val="22"/>
              </w:rPr>
            </w:pPr>
            <w:r w:rsidRPr="00FE4B93">
              <w:rPr>
                <w:b/>
                <w:bCs/>
                <w:kern w:val="2"/>
              </w:rPr>
              <w:t>14.</w:t>
            </w:r>
            <w:r>
              <w:rPr>
                <w:b/>
                <w:bCs/>
                <w:kern w:val="2"/>
              </w:rPr>
              <w:t>2.</w:t>
            </w:r>
          </w:p>
        </w:tc>
        <w:tc>
          <w:tcPr>
            <w:tcW w:w="7003" w:type="dxa"/>
            <w:gridSpan w:val="4"/>
            <w:tcBorders>
              <w:bottom w:val="single" w:sz="4" w:space="0" w:color="auto"/>
            </w:tcBorders>
          </w:tcPr>
          <w:p w:rsidR="00634549" w:rsidRPr="007E7305" w:rsidRDefault="00634549" w:rsidP="00634549">
            <w:pPr>
              <w:jc w:val="both"/>
              <w:rPr>
                <w:sz w:val="22"/>
                <w:szCs w:val="22"/>
              </w:rPr>
            </w:pPr>
            <w:r w:rsidRPr="007E7305">
              <w:rPr>
                <w:sz w:val="22"/>
                <w:szCs w:val="22"/>
              </w:rPr>
              <w:t>Šalys susitaria papildyti Sutarties Bendrąsias sąlygas nurodytu punktu, tačiau kitų punktų numeracijos nekeisti:</w:t>
            </w:r>
          </w:p>
          <w:p w:rsidR="00634549" w:rsidRPr="007E7305" w:rsidRDefault="00634549" w:rsidP="00634549">
            <w:pPr>
              <w:jc w:val="both"/>
              <w:rPr>
                <w:sz w:val="22"/>
                <w:szCs w:val="22"/>
              </w:rPr>
            </w:pPr>
            <w:r w:rsidRPr="007E7305">
              <w:rPr>
                <w:sz w:val="22"/>
                <w:szCs w:val="22"/>
              </w:rPr>
              <w:t>1.1.1.5</w:t>
            </w:r>
            <w:r w:rsidRPr="007E7305">
              <w:rPr>
                <w:sz w:val="22"/>
                <w:szCs w:val="22"/>
                <w:vertAlign w:val="superscript"/>
              </w:rPr>
              <w:t>1</w:t>
            </w:r>
            <w:r w:rsidRPr="007E7305">
              <w:rPr>
                <w:sz w:val="22"/>
                <w:szCs w:val="22"/>
              </w:rPr>
              <w:t xml:space="preserve"> Prekių instaliavimo ir patikrinimo aktas – dokumentas, kuriuo patvirtinama, jog Prekės yra tinkamai instaliuotos ir funkcionuojančios.</w:t>
            </w:r>
          </w:p>
          <w:p w:rsidR="0047721F" w:rsidRDefault="00634549">
            <w:pPr>
              <w:jc w:val="both"/>
              <w:rPr>
                <w:color w:val="000000"/>
                <w:sz w:val="22"/>
                <w:szCs w:val="22"/>
              </w:rPr>
            </w:pPr>
            <w:r w:rsidRPr="007E7305">
              <w:rPr>
                <w:sz w:val="22"/>
                <w:szCs w:val="22"/>
              </w:rPr>
              <w:t>6.2.7.</w:t>
            </w:r>
            <w:r w:rsidRPr="007E7305">
              <w:rPr>
                <w:sz w:val="22"/>
                <w:szCs w:val="22"/>
                <w:vertAlign w:val="superscript"/>
              </w:rPr>
              <w:t>1</w:t>
            </w:r>
            <w:r w:rsidRPr="007E7305">
              <w:rPr>
                <w:sz w:val="22"/>
                <w:szCs w:val="22"/>
              </w:rPr>
              <w:t xml:space="preserve"> Pasirašius Prekių priėmimo-perdavimo aktą ir Tiekėjui pašalinus trūkumus ir pažeidimus, jeigu tokie nustatyti, bei instaliavus Prekes ir apmokius personalą, pasirašomas Prekių instaliavimo ir patikrinimo aktas</w:t>
            </w:r>
          </w:p>
        </w:tc>
      </w:tr>
      <w:tr w:rsidR="00634549" w:rsidRPr="00F60AE3" w:rsidTr="00042CDB">
        <w:trPr>
          <w:trHeight w:val="270"/>
        </w:trPr>
        <w:tc>
          <w:tcPr>
            <w:tcW w:w="2532" w:type="dxa"/>
            <w:gridSpan w:val="2"/>
            <w:tcBorders>
              <w:bottom w:val="single" w:sz="4" w:space="0" w:color="auto"/>
            </w:tcBorders>
          </w:tcPr>
          <w:p w:rsidR="00634549" w:rsidRPr="00273F8C" w:rsidRDefault="00634549" w:rsidP="00A47964">
            <w:pPr>
              <w:rPr>
                <w:b/>
                <w:bCs/>
                <w:kern w:val="2"/>
                <w:sz w:val="22"/>
                <w:szCs w:val="22"/>
              </w:rPr>
            </w:pPr>
            <w:r w:rsidRPr="003A6625">
              <w:rPr>
                <w:b/>
                <w:bCs/>
                <w:kern w:val="2"/>
              </w:rPr>
              <w:t>1</w:t>
            </w:r>
            <w:r w:rsidRPr="00104BB1">
              <w:rPr>
                <w:b/>
                <w:bCs/>
                <w:kern w:val="2"/>
              </w:rPr>
              <w:t>4</w:t>
            </w:r>
            <w:r w:rsidRPr="003A6625">
              <w:rPr>
                <w:b/>
                <w:bCs/>
                <w:kern w:val="2"/>
              </w:rPr>
              <w:t>.3.</w:t>
            </w:r>
          </w:p>
        </w:tc>
        <w:tc>
          <w:tcPr>
            <w:tcW w:w="7003" w:type="dxa"/>
            <w:gridSpan w:val="4"/>
            <w:tcBorders>
              <w:bottom w:val="single" w:sz="4" w:space="0" w:color="auto"/>
            </w:tcBorders>
          </w:tcPr>
          <w:p w:rsidR="00634549" w:rsidRPr="00D02F8D" w:rsidRDefault="00634549" w:rsidP="00A47964">
            <w:pPr>
              <w:rPr>
                <w:color w:val="000000"/>
                <w:sz w:val="22"/>
                <w:szCs w:val="22"/>
              </w:rPr>
            </w:pPr>
            <w:r w:rsidRPr="00153F80">
              <w:rPr>
                <w:color w:val="000000" w:themeColor="text1"/>
                <w:kern w:val="2"/>
              </w:rPr>
              <w:t>Šalys susitaria išbraukti nurodytus Sutarties Bendrųjų sąlygų punktus, tačiau kitų punktų numeracijos nekeisti:6.2.3, 6.2.4, 6.2.5, 6.2.6, 6.2.7</w:t>
            </w:r>
          </w:p>
        </w:tc>
      </w:tr>
      <w:tr w:rsidR="0093383B" w:rsidRPr="00F60AE3" w:rsidTr="00EE3697">
        <w:trPr>
          <w:trHeight w:val="300"/>
        </w:trPr>
        <w:tc>
          <w:tcPr>
            <w:tcW w:w="9535" w:type="dxa"/>
            <w:gridSpan w:val="6"/>
          </w:tcPr>
          <w:p w:rsidR="0093383B" w:rsidRPr="00624BE1" w:rsidRDefault="0093383B" w:rsidP="0093383B">
            <w:pPr>
              <w:jc w:val="center"/>
              <w:rPr>
                <w:b/>
                <w:bCs/>
                <w:kern w:val="2"/>
                <w:sz w:val="22"/>
                <w:szCs w:val="22"/>
              </w:rPr>
            </w:pPr>
            <w:r w:rsidRPr="00624BE1">
              <w:rPr>
                <w:b/>
                <w:bCs/>
                <w:kern w:val="2"/>
                <w:sz w:val="22"/>
                <w:szCs w:val="22"/>
              </w:rPr>
              <w:lastRenderedPageBreak/>
              <w:t>1</w:t>
            </w:r>
            <w:r>
              <w:rPr>
                <w:b/>
                <w:bCs/>
                <w:kern w:val="2"/>
                <w:sz w:val="22"/>
                <w:szCs w:val="22"/>
              </w:rPr>
              <w:t>5</w:t>
            </w:r>
            <w:r w:rsidRPr="00624BE1">
              <w:rPr>
                <w:b/>
                <w:bCs/>
                <w:kern w:val="2"/>
                <w:sz w:val="22"/>
                <w:szCs w:val="22"/>
              </w:rPr>
              <w:t>. SUTARTIES PRIEDAI</w:t>
            </w:r>
          </w:p>
        </w:tc>
      </w:tr>
      <w:tr w:rsidR="0093383B" w:rsidRPr="00F60AE3" w:rsidTr="00262AF4">
        <w:trPr>
          <w:trHeight w:val="251"/>
        </w:trPr>
        <w:tc>
          <w:tcPr>
            <w:tcW w:w="2532" w:type="dxa"/>
            <w:gridSpan w:val="2"/>
          </w:tcPr>
          <w:p w:rsidR="0093383B" w:rsidRPr="00624BE1" w:rsidRDefault="0093383B" w:rsidP="0093383B">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4"/>
          </w:tcPr>
          <w:p w:rsidR="005270A6" w:rsidRDefault="0093383B" w:rsidP="005270A6">
            <w:pPr>
              <w:rPr>
                <w:bCs/>
                <w:kern w:val="2"/>
                <w:sz w:val="22"/>
                <w:szCs w:val="22"/>
              </w:rPr>
            </w:pPr>
            <w:r w:rsidRPr="00624BE1">
              <w:rPr>
                <w:bCs/>
                <w:kern w:val="2"/>
                <w:sz w:val="22"/>
                <w:szCs w:val="22"/>
              </w:rPr>
              <w:t>Techninė specifikacija</w:t>
            </w:r>
            <w:r w:rsidR="001641DF">
              <w:rPr>
                <w:bCs/>
                <w:kern w:val="2"/>
                <w:sz w:val="22"/>
                <w:szCs w:val="22"/>
              </w:rPr>
              <w:t>;</w:t>
            </w:r>
          </w:p>
        </w:tc>
      </w:tr>
      <w:tr w:rsidR="00634549" w:rsidRPr="00F60AE3" w:rsidTr="00262AF4">
        <w:trPr>
          <w:trHeight w:val="278"/>
        </w:trPr>
        <w:tc>
          <w:tcPr>
            <w:tcW w:w="2532" w:type="dxa"/>
            <w:gridSpan w:val="2"/>
          </w:tcPr>
          <w:p w:rsidR="00634549" w:rsidRPr="00624BE1" w:rsidRDefault="00634549" w:rsidP="0093383B">
            <w:pPr>
              <w:rPr>
                <w:b/>
                <w:bCs/>
                <w:kern w:val="2"/>
                <w:sz w:val="22"/>
                <w:szCs w:val="22"/>
              </w:rPr>
            </w:pPr>
            <w:r w:rsidRPr="00053E10">
              <w:rPr>
                <w:b/>
                <w:bCs/>
                <w:kern w:val="2"/>
                <w:sz w:val="22"/>
                <w:szCs w:val="22"/>
              </w:rPr>
              <w:t>15.2. Priedas Nr. 2</w:t>
            </w:r>
          </w:p>
        </w:tc>
        <w:tc>
          <w:tcPr>
            <w:tcW w:w="7003" w:type="dxa"/>
            <w:gridSpan w:val="4"/>
          </w:tcPr>
          <w:p w:rsidR="005270A6" w:rsidRDefault="00634549" w:rsidP="005270A6">
            <w:pPr>
              <w:rPr>
                <w:bCs/>
                <w:kern w:val="2"/>
                <w:sz w:val="22"/>
                <w:szCs w:val="22"/>
              </w:rPr>
            </w:pPr>
            <w:r>
              <w:rPr>
                <w:bCs/>
                <w:kern w:val="2"/>
                <w:sz w:val="22"/>
                <w:szCs w:val="22"/>
              </w:rPr>
              <w:t>Pasiūlymo forma.</w:t>
            </w:r>
          </w:p>
        </w:tc>
      </w:tr>
      <w:tr w:rsidR="00634549" w:rsidRPr="00F60AE3" w:rsidTr="00262AF4">
        <w:trPr>
          <w:trHeight w:val="305"/>
        </w:trPr>
        <w:tc>
          <w:tcPr>
            <w:tcW w:w="2532" w:type="dxa"/>
            <w:gridSpan w:val="2"/>
          </w:tcPr>
          <w:p w:rsidR="00634549" w:rsidRPr="00624BE1" w:rsidRDefault="00634549" w:rsidP="0093383B">
            <w:pPr>
              <w:rPr>
                <w:b/>
                <w:bCs/>
                <w:kern w:val="2"/>
                <w:sz w:val="22"/>
                <w:szCs w:val="22"/>
              </w:rPr>
            </w:pPr>
            <w:r w:rsidRPr="00053E10">
              <w:rPr>
                <w:b/>
                <w:bCs/>
                <w:kern w:val="2"/>
                <w:sz w:val="22"/>
                <w:szCs w:val="22"/>
              </w:rPr>
              <w:t>15.3. Priedas Nr. 3</w:t>
            </w:r>
          </w:p>
        </w:tc>
        <w:tc>
          <w:tcPr>
            <w:tcW w:w="7003" w:type="dxa"/>
            <w:gridSpan w:val="4"/>
          </w:tcPr>
          <w:p w:rsidR="00634549" w:rsidRDefault="00634549" w:rsidP="0043183B">
            <w:pPr>
              <w:jc w:val="both"/>
              <w:rPr>
                <w:bCs/>
                <w:kern w:val="2"/>
                <w:sz w:val="22"/>
                <w:szCs w:val="22"/>
              </w:rPr>
            </w:pPr>
            <w:r w:rsidRPr="00053E10">
              <w:rPr>
                <w:bCs/>
                <w:kern w:val="2"/>
                <w:sz w:val="22"/>
                <w:szCs w:val="22"/>
              </w:rPr>
              <w:t>Prekių priėmimo-perdavimo aktas</w:t>
            </w:r>
            <w:r>
              <w:rPr>
                <w:bCs/>
                <w:kern w:val="2"/>
                <w:sz w:val="22"/>
                <w:szCs w:val="22"/>
              </w:rPr>
              <w:t>.</w:t>
            </w:r>
          </w:p>
        </w:tc>
      </w:tr>
      <w:tr w:rsidR="00634549" w:rsidRPr="00F60AE3" w:rsidTr="00262AF4">
        <w:trPr>
          <w:trHeight w:val="323"/>
        </w:trPr>
        <w:tc>
          <w:tcPr>
            <w:tcW w:w="2532" w:type="dxa"/>
            <w:gridSpan w:val="2"/>
          </w:tcPr>
          <w:p w:rsidR="00634549" w:rsidRDefault="00634549" w:rsidP="0093383B">
            <w:pPr>
              <w:rPr>
                <w:b/>
                <w:bCs/>
                <w:kern w:val="2"/>
                <w:sz w:val="22"/>
                <w:szCs w:val="22"/>
              </w:rPr>
            </w:pPr>
            <w:r w:rsidRPr="00053E10">
              <w:rPr>
                <w:b/>
                <w:bCs/>
                <w:kern w:val="2"/>
                <w:sz w:val="22"/>
                <w:szCs w:val="22"/>
              </w:rPr>
              <w:t xml:space="preserve">15.3. Priedas Nr. </w:t>
            </w:r>
            <w:r>
              <w:rPr>
                <w:b/>
                <w:bCs/>
                <w:kern w:val="2"/>
                <w:sz w:val="22"/>
                <w:szCs w:val="22"/>
              </w:rPr>
              <w:t>4</w:t>
            </w:r>
          </w:p>
        </w:tc>
        <w:tc>
          <w:tcPr>
            <w:tcW w:w="7003" w:type="dxa"/>
            <w:gridSpan w:val="4"/>
          </w:tcPr>
          <w:p w:rsidR="00634549" w:rsidRDefault="00634549" w:rsidP="0043183B">
            <w:pPr>
              <w:jc w:val="both"/>
              <w:rPr>
                <w:bCs/>
                <w:kern w:val="2"/>
                <w:sz w:val="22"/>
                <w:szCs w:val="22"/>
              </w:rPr>
            </w:pPr>
            <w:r>
              <w:rPr>
                <w:color w:val="000000"/>
                <w:kern w:val="2"/>
                <w:szCs w:val="24"/>
              </w:rPr>
              <w:t>Prekių instaliavimo ir patikrinimo aktas.</w:t>
            </w:r>
          </w:p>
        </w:tc>
      </w:tr>
      <w:tr w:rsidR="0093383B" w:rsidRPr="00F60AE3" w:rsidTr="00EE3697">
        <w:tc>
          <w:tcPr>
            <w:tcW w:w="9535" w:type="dxa"/>
            <w:gridSpan w:val="6"/>
          </w:tcPr>
          <w:p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3383B" w:rsidRPr="00F60AE3" w:rsidTr="00EE3697">
        <w:tc>
          <w:tcPr>
            <w:tcW w:w="4788" w:type="dxa"/>
            <w:gridSpan w:val="4"/>
          </w:tcPr>
          <w:p w:rsidR="0093383B" w:rsidRPr="00624BE1" w:rsidRDefault="0093383B" w:rsidP="0093383B">
            <w:pPr>
              <w:jc w:val="center"/>
              <w:rPr>
                <w:b/>
                <w:bCs/>
                <w:kern w:val="2"/>
                <w:sz w:val="22"/>
                <w:szCs w:val="22"/>
              </w:rPr>
            </w:pPr>
            <w:r w:rsidRPr="00624BE1">
              <w:rPr>
                <w:b/>
                <w:bCs/>
                <w:kern w:val="2"/>
                <w:sz w:val="22"/>
                <w:szCs w:val="22"/>
              </w:rPr>
              <w:t>PIRKĖJAS</w:t>
            </w:r>
          </w:p>
        </w:tc>
        <w:tc>
          <w:tcPr>
            <w:tcW w:w="4747" w:type="dxa"/>
            <w:gridSpan w:val="2"/>
          </w:tcPr>
          <w:p w:rsidR="0093383B" w:rsidRPr="00624BE1" w:rsidRDefault="0093383B" w:rsidP="0093383B">
            <w:pPr>
              <w:jc w:val="center"/>
              <w:rPr>
                <w:b/>
                <w:bCs/>
                <w:kern w:val="2"/>
                <w:sz w:val="22"/>
                <w:szCs w:val="22"/>
              </w:rPr>
            </w:pPr>
            <w:r w:rsidRPr="00624BE1">
              <w:rPr>
                <w:b/>
                <w:bCs/>
                <w:kern w:val="2"/>
                <w:sz w:val="22"/>
                <w:szCs w:val="22"/>
              </w:rPr>
              <w:t>TIEKĖJAS</w:t>
            </w:r>
          </w:p>
        </w:tc>
      </w:tr>
      <w:tr w:rsidR="0093383B" w:rsidRPr="00F60AE3" w:rsidTr="00EE3697">
        <w:tc>
          <w:tcPr>
            <w:tcW w:w="4788" w:type="dxa"/>
            <w:gridSpan w:val="4"/>
          </w:tcPr>
          <w:p w:rsidR="0093383B" w:rsidRPr="00624BE1" w:rsidRDefault="0093383B" w:rsidP="0093383B">
            <w:pPr>
              <w:jc w:val="center"/>
              <w:rPr>
                <w:sz w:val="22"/>
                <w:szCs w:val="22"/>
              </w:rPr>
            </w:pPr>
            <w:r w:rsidRPr="00624BE1">
              <w:rPr>
                <w:sz w:val="22"/>
                <w:szCs w:val="22"/>
              </w:rPr>
              <w:t>Generalinis direktorius</w:t>
            </w:r>
          </w:p>
          <w:p w:rsidR="0093383B" w:rsidRPr="00624BE1" w:rsidRDefault="0093383B" w:rsidP="0093383B">
            <w:pPr>
              <w:jc w:val="center"/>
              <w:rPr>
                <w:color w:val="4472C4"/>
                <w:kern w:val="2"/>
                <w:sz w:val="22"/>
                <w:szCs w:val="22"/>
              </w:rPr>
            </w:pPr>
            <w:r w:rsidRPr="00624BE1">
              <w:rPr>
                <w:sz w:val="22"/>
                <w:szCs w:val="22"/>
              </w:rPr>
              <w:t>Tomas Jovaiša</w:t>
            </w:r>
          </w:p>
        </w:tc>
        <w:tc>
          <w:tcPr>
            <w:tcW w:w="4747" w:type="dxa"/>
            <w:gridSpan w:val="2"/>
          </w:tcPr>
          <w:p w:rsidR="0093383B" w:rsidRPr="00624BE1" w:rsidRDefault="0093383B" w:rsidP="0093383B">
            <w:pPr>
              <w:jc w:val="center"/>
              <w:rPr>
                <w:b/>
                <w:bCs/>
                <w:kern w:val="2"/>
                <w:sz w:val="22"/>
                <w:szCs w:val="22"/>
              </w:rPr>
            </w:pPr>
            <w:r w:rsidRPr="00C664AD">
              <w:rPr>
                <w:color w:val="4472C4" w:themeColor="accent1"/>
                <w:szCs w:val="24"/>
              </w:rPr>
              <w:t>[įrašyti]</w:t>
            </w:r>
            <w:r w:rsidRPr="00C664AD">
              <w:rPr>
                <w:color w:val="4472C4" w:themeColor="accent1"/>
                <w:kern w:val="2"/>
                <w:sz w:val="22"/>
                <w:szCs w:val="22"/>
              </w:rPr>
              <w:t xml:space="preserve"> (nurodomos </w:t>
            </w:r>
            <w:r w:rsidRPr="00624BE1">
              <w:rPr>
                <w:color w:val="4472C4"/>
                <w:kern w:val="2"/>
                <w:sz w:val="22"/>
                <w:szCs w:val="22"/>
              </w:rPr>
              <w:t>atstovo pareigos, vardas, pavardė)</w:t>
            </w:r>
          </w:p>
        </w:tc>
      </w:tr>
      <w:tr w:rsidR="0093383B" w:rsidRPr="00F60AE3" w:rsidTr="00EE3697">
        <w:tc>
          <w:tcPr>
            <w:tcW w:w="4788" w:type="dxa"/>
            <w:gridSpan w:val="4"/>
          </w:tcPr>
          <w:p w:rsidR="0093383B" w:rsidRPr="00624BE1" w:rsidRDefault="0093383B" w:rsidP="0093383B">
            <w:pPr>
              <w:jc w:val="center"/>
              <w:rPr>
                <w:bCs/>
                <w:color w:val="4472C4"/>
                <w:kern w:val="2"/>
                <w:sz w:val="22"/>
                <w:szCs w:val="22"/>
              </w:rPr>
            </w:pPr>
          </w:p>
          <w:p w:rsidR="0093383B" w:rsidRPr="00624BE1" w:rsidRDefault="0093383B" w:rsidP="0093383B">
            <w:pPr>
              <w:jc w:val="center"/>
              <w:rPr>
                <w:bCs/>
                <w:kern w:val="2"/>
                <w:sz w:val="22"/>
                <w:szCs w:val="22"/>
              </w:rPr>
            </w:pPr>
            <w:r w:rsidRPr="00624BE1">
              <w:rPr>
                <w:bCs/>
                <w:kern w:val="2"/>
                <w:sz w:val="22"/>
                <w:szCs w:val="22"/>
              </w:rPr>
              <w:t>(parašas)</w:t>
            </w:r>
          </w:p>
          <w:p w:rsidR="0093383B" w:rsidRPr="00624BE1" w:rsidRDefault="0093383B" w:rsidP="0093383B">
            <w:pPr>
              <w:jc w:val="center"/>
              <w:rPr>
                <w:bCs/>
                <w:color w:val="4472C4"/>
                <w:kern w:val="2"/>
                <w:sz w:val="22"/>
                <w:szCs w:val="22"/>
              </w:rPr>
            </w:pPr>
          </w:p>
        </w:tc>
        <w:tc>
          <w:tcPr>
            <w:tcW w:w="4747" w:type="dxa"/>
            <w:gridSpan w:val="2"/>
          </w:tcPr>
          <w:p w:rsidR="0093383B" w:rsidRPr="00624BE1" w:rsidRDefault="0093383B" w:rsidP="0093383B">
            <w:pPr>
              <w:jc w:val="center"/>
              <w:rPr>
                <w:bCs/>
                <w:color w:val="4472C4"/>
                <w:kern w:val="2"/>
                <w:sz w:val="22"/>
                <w:szCs w:val="22"/>
              </w:rPr>
            </w:pPr>
          </w:p>
          <w:p w:rsidR="0093383B" w:rsidRPr="00624BE1" w:rsidRDefault="0093383B" w:rsidP="0093383B">
            <w:pPr>
              <w:jc w:val="center"/>
              <w:rPr>
                <w:bCs/>
                <w:color w:val="4472C4"/>
                <w:kern w:val="2"/>
                <w:sz w:val="22"/>
                <w:szCs w:val="22"/>
              </w:rPr>
            </w:pPr>
            <w:r w:rsidRPr="00624BE1">
              <w:rPr>
                <w:bCs/>
                <w:kern w:val="2"/>
                <w:sz w:val="22"/>
                <w:szCs w:val="22"/>
              </w:rPr>
              <w:t>(parašas)</w:t>
            </w:r>
          </w:p>
        </w:tc>
      </w:tr>
    </w:tbl>
    <w:p w:rsidR="00CA49C2" w:rsidRDefault="00CA49C2" w:rsidP="00CA49C2">
      <w:pPr>
        <w:rPr>
          <w:szCs w:val="24"/>
          <w:lang w:eastAsia="lt-LT"/>
        </w:rPr>
        <w:sectPr w:rsidR="00CA49C2" w:rsidSect="000F77C9">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2" w:left="1440" w:header="709" w:footer="720" w:gutter="0"/>
          <w:pgNumType w:start="1"/>
          <w:cols w:space="720"/>
          <w:titlePg/>
          <w:docGrid w:linePitch="360"/>
        </w:sectPr>
      </w:pPr>
    </w:p>
    <w:p w:rsidR="00ED57BF" w:rsidRPr="00F60AE3" w:rsidRDefault="00ED57BF" w:rsidP="006F42A0">
      <w:pPr>
        <w:spacing w:line="259" w:lineRule="auto"/>
        <w:rPr>
          <w:b/>
          <w:caps/>
          <w:sz w:val="22"/>
          <w:szCs w:val="22"/>
        </w:rPr>
      </w:pPr>
    </w:p>
    <w:p w:rsidR="00634549" w:rsidRPr="006C46A4" w:rsidRDefault="00634549" w:rsidP="00634549">
      <w:pPr>
        <w:jc w:val="right"/>
        <w:rPr>
          <w:sz w:val="20"/>
        </w:rPr>
      </w:pPr>
      <w:r>
        <w:rPr>
          <w:sz w:val="20"/>
        </w:rPr>
        <w:t>P</w:t>
      </w:r>
      <w:r w:rsidRPr="006C46A4">
        <w:rPr>
          <w:sz w:val="20"/>
        </w:rPr>
        <w:t xml:space="preserve">riedas </w:t>
      </w:r>
      <w:r>
        <w:rPr>
          <w:sz w:val="20"/>
        </w:rPr>
        <w:t>Nr. 3</w:t>
      </w:r>
    </w:p>
    <w:p w:rsidR="00634549" w:rsidRPr="006C46A4" w:rsidRDefault="00634549" w:rsidP="00634549">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rsidR="00634549" w:rsidRPr="006C46A4" w:rsidRDefault="00634549" w:rsidP="00634549">
      <w:pPr>
        <w:jc w:val="center"/>
        <w:rPr>
          <w:b/>
          <w:bCs/>
          <w:sz w:val="20"/>
        </w:rPr>
      </w:pPr>
    </w:p>
    <w:p w:rsidR="00634549" w:rsidRPr="006C46A4" w:rsidRDefault="00634549" w:rsidP="00634549">
      <w:pPr>
        <w:jc w:val="center"/>
        <w:rPr>
          <w:b/>
          <w:bCs/>
          <w:sz w:val="20"/>
        </w:rPr>
      </w:pPr>
    </w:p>
    <w:p w:rsidR="00634549" w:rsidRPr="006C46A4" w:rsidRDefault="00634549" w:rsidP="00634549">
      <w:pPr>
        <w:jc w:val="center"/>
        <w:rPr>
          <w:b/>
          <w:bCs/>
          <w:sz w:val="20"/>
        </w:rPr>
      </w:pPr>
      <w:r w:rsidRPr="006C46A4">
        <w:rPr>
          <w:b/>
          <w:i/>
          <w:sz w:val="20"/>
        </w:rPr>
        <w:t>(Prekių perdavimo–priėmimo akto forma)</w:t>
      </w:r>
    </w:p>
    <w:p w:rsidR="00634549" w:rsidRPr="006C46A4" w:rsidRDefault="00634549" w:rsidP="00634549">
      <w:pPr>
        <w:jc w:val="center"/>
        <w:rPr>
          <w:b/>
          <w:bCs/>
          <w:sz w:val="20"/>
        </w:rPr>
      </w:pPr>
      <w:r w:rsidRPr="006C46A4">
        <w:rPr>
          <w:b/>
          <w:bCs/>
          <w:sz w:val="20"/>
        </w:rPr>
        <w:t>Prekių priėmimo–perdavimo aktas</w:t>
      </w:r>
    </w:p>
    <w:p w:rsidR="00634549" w:rsidRPr="006C46A4" w:rsidRDefault="00634549" w:rsidP="00634549">
      <w:pPr>
        <w:tabs>
          <w:tab w:val="left" w:pos="2535"/>
          <w:tab w:val="center" w:pos="4535"/>
        </w:tabs>
        <w:jc w:val="center"/>
        <w:rPr>
          <w:b/>
          <w:bCs/>
          <w:sz w:val="20"/>
        </w:rPr>
      </w:pPr>
      <w:r w:rsidRPr="006C46A4">
        <w:rPr>
          <w:b/>
          <w:bCs/>
          <w:sz w:val="20"/>
        </w:rPr>
        <w:tab/>
      </w:r>
    </w:p>
    <w:p w:rsidR="00634549" w:rsidRPr="006C46A4" w:rsidRDefault="00634549" w:rsidP="00634549">
      <w:pPr>
        <w:jc w:val="center"/>
        <w:rPr>
          <w:i/>
          <w:iCs/>
          <w:sz w:val="20"/>
        </w:rPr>
      </w:pPr>
      <w:r w:rsidRPr="006C46A4">
        <w:rPr>
          <w:i/>
          <w:iCs/>
          <w:sz w:val="20"/>
        </w:rPr>
        <w:t>[Akto sudarymo vieta ir data]</w:t>
      </w:r>
    </w:p>
    <w:p w:rsidR="00634549" w:rsidRPr="006C46A4" w:rsidRDefault="00634549" w:rsidP="00634549">
      <w:pPr>
        <w:jc w:val="center"/>
        <w:rPr>
          <w:sz w:val="20"/>
        </w:rPr>
      </w:pPr>
    </w:p>
    <w:p w:rsidR="00634549" w:rsidRPr="0011457F" w:rsidRDefault="00634549" w:rsidP="00634549">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(-ios) pagal įstaigos įstatus (toliau – </w:t>
      </w:r>
      <w:r>
        <w:rPr>
          <w:b/>
          <w:bCs/>
          <w:sz w:val="20"/>
        </w:rPr>
        <w:t>Pirkėjas</w:t>
      </w:r>
      <w:r w:rsidRPr="0011457F">
        <w:rPr>
          <w:sz w:val="20"/>
        </w:rPr>
        <w:t xml:space="preserve">), </w:t>
      </w:r>
    </w:p>
    <w:p w:rsidR="00634549" w:rsidRPr="0011457F" w:rsidRDefault="00634549" w:rsidP="00634549">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(-ios)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rsidR="00634549" w:rsidRPr="0011457F" w:rsidRDefault="00634549" w:rsidP="00634549">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rsidR="00634549" w:rsidRPr="0011457F" w:rsidRDefault="00634549" w:rsidP="00634549">
      <w:pPr>
        <w:ind w:firstLine="720"/>
        <w:jc w:val="both"/>
        <w:rPr>
          <w:sz w:val="20"/>
        </w:rPr>
      </w:pPr>
    </w:p>
    <w:p w:rsidR="00634549" w:rsidRPr="0011457F" w:rsidRDefault="00634549" w:rsidP="00634549">
      <w:pPr>
        <w:ind w:firstLine="720"/>
        <w:jc w:val="both"/>
        <w:rPr>
          <w:sz w:val="20"/>
        </w:rPr>
      </w:pPr>
      <w:r w:rsidRPr="0011457F">
        <w:rPr>
          <w:sz w:val="20"/>
        </w:rPr>
        <w:t xml:space="preserve">1. </w:t>
      </w:r>
      <w:r w:rsidRPr="00052C54">
        <w:rPr>
          <w:sz w:val="20"/>
        </w:rPr>
        <w:t>Prekės prista</w:t>
      </w:r>
      <w:r w:rsidRPr="0011457F">
        <w:rPr>
          <w:sz w:val="20"/>
        </w:rPr>
        <w:t>tytos (data).</w:t>
      </w:r>
    </w:p>
    <w:p w:rsidR="00634549" w:rsidRDefault="00634549" w:rsidP="00634549">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rsidR="00634549" w:rsidRPr="0011457F" w:rsidRDefault="00634549" w:rsidP="00634549">
      <w:pPr>
        <w:ind w:firstLine="720"/>
        <w:jc w:val="both"/>
        <w:rPr>
          <w:sz w:val="20"/>
        </w:rPr>
      </w:pPr>
    </w:p>
    <w:p w:rsidR="00634549" w:rsidRDefault="005270A6" w:rsidP="00634549">
      <w:pPr>
        <w:ind w:firstLine="720"/>
        <w:jc w:val="both"/>
        <w:rPr>
          <w:sz w:val="20"/>
        </w:rPr>
      </w:pPr>
      <w:sdt>
        <w:sdtPr>
          <w:rPr>
            <w:sz w:val="20"/>
          </w:rPr>
          <w:tag w:val="goog_rdk_2"/>
          <w:id w:val="-1202631324"/>
        </w:sdtPr>
        <w:sdtContent>
          <w:r w:rsidR="00634549" w:rsidRPr="00BD5D61">
            <w:rPr>
              <w:rFonts w:ascii="Segoe UI Symbol" w:eastAsia="Arial Unicode MS" w:hAnsi="Segoe UI Symbol" w:cs="Segoe UI Symbol"/>
              <w:sz w:val="20"/>
            </w:rPr>
            <w:t>☐</w:t>
          </w:r>
        </w:sdtContent>
      </w:sdt>
      <w:r w:rsidR="00634549" w:rsidRPr="00BD5D61">
        <w:rPr>
          <w:sz w:val="20"/>
        </w:rPr>
        <w:t xml:space="preserve"> Prekės </w:t>
      </w:r>
      <w:r w:rsidR="00634549">
        <w:rPr>
          <w:sz w:val="20"/>
        </w:rPr>
        <w:t xml:space="preserve">pristatytos nepažeistoje pakuotėje </w:t>
      </w:r>
    </w:p>
    <w:p w:rsidR="00634549" w:rsidRDefault="00634549" w:rsidP="00634549">
      <w:pPr>
        <w:ind w:firstLine="720"/>
        <w:jc w:val="both"/>
        <w:rPr>
          <w:sz w:val="20"/>
        </w:rPr>
      </w:pPr>
    </w:p>
    <w:p w:rsidR="00634549" w:rsidRPr="0011457F" w:rsidRDefault="005270A6" w:rsidP="00634549">
      <w:pPr>
        <w:ind w:firstLine="720"/>
        <w:jc w:val="both"/>
        <w:rPr>
          <w:sz w:val="20"/>
        </w:rPr>
      </w:pPr>
      <w:sdt>
        <w:sdtPr>
          <w:rPr>
            <w:sz w:val="20"/>
          </w:rPr>
          <w:tag w:val="goog_rdk_2"/>
          <w:id w:val="1751159275"/>
        </w:sdtPr>
        <w:sdtContent>
          <w:r w:rsidR="00634549" w:rsidRPr="0011457F">
            <w:rPr>
              <w:rFonts w:ascii="Segoe UI Symbol" w:eastAsia="Arial Unicode MS" w:hAnsi="Segoe UI Symbol" w:cs="Segoe UI Symbol"/>
              <w:sz w:val="20"/>
            </w:rPr>
            <w:t>☐</w:t>
          </w:r>
        </w:sdtContent>
      </w:sdt>
      <w:r w:rsidR="00634549">
        <w:rPr>
          <w:sz w:val="20"/>
        </w:rPr>
        <w:t>Prekės pristatytos pažeistoje pakuotėje (pakuotės pažeidimai užfiksuoti fotonuotraukose, kurios pridėtos prie šio priėmimo-perdavimo akto)</w:t>
      </w:r>
    </w:p>
    <w:p w:rsidR="00634549" w:rsidRPr="0011457F" w:rsidRDefault="00634549" w:rsidP="00634549">
      <w:pPr>
        <w:ind w:firstLine="720"/>
        <w:jc w:val="both"/>
        <w:rPr>
          <w:b/>
          <w:bCs/>
          <w:sz w:val="20"/>
        </w:rPr>
      </w:pPr>
    </w:p>
    <w:p w:rsidR="00634549" w:rsidRPr="0011457F" w:rsidRDefault="00634549" w:rsidP="00634549">
      <w:pPr>
        <w:ind w:firstLine="720"/>
        <w:jc w:val="both"/>
        <w:rPr>
          <w:b/>
          <w:bCs/>
          <w:sz w:val="20"/>
        </w:rPr>
      </w:pPr>
    </w:p>
    <w:p w:rsidR="00634549" w:rsidRPr="00BD5D61" w:rsidRDefault="00634549" w:rsidP="00634549">
      <w:pPr>
        <w:jc w:val="both"/>
        <w:rPr>
          <w:b/>
          <w:bCs/>
          <w:sz w:val="20"/>
        </w:rPr>
      </w:pPr>
    </w:p>
    <w:tbl>
      <w:tblPr>
        <w:tblpPr w:leftFromText="180" w:rightFromText="180" w:vertAnchor="text" w:horzAnchor="margin" w:tblpY="95"/>
        <w:tblW w:w="10255" w:type="dxa"/>
        <w:tblLook w:val="00A0"/>
      </w:tblPr>
      <w:tblGrid>
        <w:gridCol w:w="5184"/>
        <w:gridCol w:w="5071"/>
      </w:tblGrid>
      <w:tr w:rsidR="00634549" w:rsidRPr="006C46A4" w:rsidTr="00A109F4">
        <w:tc>
          <w:tcPr>
            <w:tcW w:w="5148" w:type="dxa"/>
          </w:tcPr>
          <w:p w:rsidR="00634549" w:rsidRPr="00996A51" w:rsidRDefault="00634549" w:rsidP="00A109F4">
            <w:pPr>
              <w:pStyle w:val="BodyTextIndent"/>
              <w:rPr>
                <w:b/>
                <w:bCs/>
                <w:sz w:val="20"/>
              </w:rPr>
            </w:pPr>
            <w:r w:rsidRPr="00996A51">
              <w:rPr>
                <w:b/>
                <w:bCs/>
                <w:sz w:val="20"/>
              </w:rPr>
              <w:t>Tiekėjo vardu perdavė:</w:t>
            </w:r>
          </w:p>
          <w:tbl>
            <w:tblPr>
              <w:tblpPr w:leftFromText="180" w:rightFromText="180" w:vertAnchor="text" w:horzAnchor="margin" w:tblpY="122"/>
              <w:tblW w:w="4968" w:type="dxa"/>
              <w:tblLook w:val="01E0"/>
            </w:tblPr>
            <w:tblGrid>
              <w:gridCol w:w="4968"/>
            </w:tblGrid>
            <w:tr w:rsidR="00634549" w:rsidRPr="00996A51" w:rsidTr="00A109F4">
              <w:tc>
                <w:tcPr>
                  <w:tcW w:w="4968" w:type="dxa"/>
                </w:tcPr>
                <w:p w:rsidR="00634549" w:rsidRPr="00996A51" w:rsidRDefault="00634549" w:rsidP="00A109F4">
                  <w:pPr>
                    <w:rPr>
                      <w:sz w:val="20"/>
                    </w:rPr>
                  </w:pPr>
                </w:p>
                <w:p w:rsidR="00634549" w:rsidRPr="00996A51" w:rsidRDefault="00634549" w:rsidP="00A109F4">
                  <w:pPr>
                    <w:rPr>
                      <w:sz w:val="20"/>
                    </w:rPr>
                  </w:pPr>
                  <w:r w:rsidRPr="00996A51">
                    <w:rPr>
                      <w:sz w:val="20"/>
                    </w:rPr>
                    <w:t xml:space="preserve">[vardas, pavardė, parašas]  </w:t>
                  </w:r>
                </w:p>
                <w:p w:rsidR="00634549" w:rsidRPr="00996A51" w:rsidRDefault="00634549" w:rsidP="00A109F4">
                  <w:pPr>
                    <w:rPr>
                      <w:sz w:val="20"/>
                    </w:rPr>
                  </w:pPr>
                </w:p>
                <w:p w:rsidR="00634549" w:rsidRPr="00996A51" w:rsidRDefault="00634549" w:rsidP="00A109F4">
                  <w:pPr>
                    <w:rPr>
                      <w:sz w:val="20"/>
                    </w:rPr>
                  </w:pPr>
                  <w:r w:rsidRPr="00996A51">
                    <w:rPr>
                      <w:sz w:val="20"/>
                    </w:rPr>
                    <w:t>A.V.</w:t>
                  </w:r>
                </w:p>
              </w:tc>
            </w:tr>
          </w:tbl>
          <w:p w:rsidR="00634549" w:rsidRPr="00996A51" w:rsidRDefault="00634549" w:rsidP="00A109F4">
            <w:pPr>
              <w:rPr>
                <w:b/>
                <w:bCs/>
                <w:sz w:val="20"/>
              </w:rPr>
            </w:pPr>
          </w:p>
        </w:tc>
        <w:tc>
          <w:tcPr>
            <w:tcW w:w="5107" w:type="dxa"/>
          </w:tcPr>
          <w:p w:rsidR="00634549" w:rsidRPr="009F7EB3" w:rsidRDefault="00634549" w:rsidP="00A109F4">
            <w:pPr>
              <w:rPr>
                <w:b/>
                <w:bCs/>
                <w:sz w:val="20"/>
              </w:rPr>
            </w:pPr>
            <w:r w:rsidRPr="009F7EB3">
              <w:rPr>
                <w:b/>
                <w:bCs/>
                <w:sz w:val="20"/>
              </w:rPr>
              <w:t>Pirkėjo vardu priėmė:</w:t>
            </w:r>
          </w:p>
          <w:p w:rsidR="00634549" w:rsidRPr="009F7EB3" w:rsidRDefault="00634549" w:rsidP="00A109F4">
            <w:pPr>
              <w:rPr>
                <w:b/>
                <w:bCs/>
                <w:sz w:val="20"/>
              </w:rPr>
            </w:pPr>
          </w:p>
          <w:p w:rsidR="00634549" w:rsidRPr="009F7EB3" w:rsidRDefault="00634549" w:rsidP="00A109F4">
            <w:pPr>
              <w:rPr>
                <w:b/>
                <w:bCs/>
                <w:sz w:val="20"/>
              </w:rPr>
            </w:pPr>
            <w:r w:rsidRPr="009F7EB3">
              <w:rPr>
                <w:b/>
                <w:bCs/>
                <w:sz w:val="20"/>
              </w:rPr>
              <w:t xml:space="preserve">[vardas, pavardė, parašas]  </w:t>
            </w:r>
          </w:p>
          <w:p w:rsidR="00634549" w:rsidRPr="009F7EB3" w:rsidRDefault="00634549" w:rsidP="00A109F4">
            <w:pPr>
              <w:rPr>
                <w:b/>
                <w:bCs/>
                <w:sz w:val="20"/>
              </w:rPr>
            </w:pPr>
          </w:p>
          <w:p w:rsidR="00634549" w:rsidRPr="009F7EB3" w:rsidRDefault="00634549" w:rsidP="00A109F4">
            <w:pPr>
              <w:rPr>
                <w:b/>
                <w:bCs/>
                <w:sz w:val="20"/>
              </w:rPr>
            </w:pPr>
            <w:r w:rsidRPr="009F7EB3">
              <w:rPr>
                <w:b/>
                <w:bCs/>
                <w:sz w:val="20"/>
              </w:rPr>
              <w:t>A.V.</w:t>
            </w:r>
          </w:p>
          <w:p w:rsidR="00634549" w:rsidRPr="00996A51" w:rsidRDefault="00634549" w:rsidP="00A109F4">
            <w:pPr>
              <w:rPr>
                <w:b/>
                <w:bCs/>
                <w:sz w:val="20"/>
              </w:rPr>
            </w:pPr>
          </w:p>
        </w:tc>
      </w:tr>
    </w:tbl>
    <w:p w:rsidR="00634549" w:rsidRDefault="00634549" w:rsidP="00634549">
      <w:pPr>
        <w:rPr>
          <w:b/>
          <w:bCs/>
          <w:caps/>
          <w:color w:val="000000"/>
          <w:sz w:val="22"/>
          <w:szCs w:val="22"/>
        </w:rPr>
      </w:pPr>
    </w:p>
    <w:p w:rsidR="00634549" w:rsidRDefault="00634549" w:rsidP="00634549">
      <w:pPr>
        <w:rPr>
          <w:b/>
          <w:bCs/>
          <w:caps/>
          <w:color w:val="000000"/>
          <w:sz w:val="22"/>
          <w:szCs w:val="22"/>
        </w:rPr>
      </w:pPr>
      <w:r>
        <w:rPr>
          <w:b/>
          <w:bCs/>
          <w:caps/>
          <w:color w:val="000000"/>
          <w:sz w:val="22"/>
          <w:szCs w:val="22"/>
        </w:rPr>
        <w:br w:type="page"/>
      </w:r>
    </w:p>
    <w:p w:rsidR="00634549" w:rsidRPr="00634549" w:rsidRDefault="00634549" w:rsidP="00634549">
      <w:pPr>
        <w:ind w:firstLine="851"/>
        <w:jc w:val="right"/>
        <w:rPr>
          <w:rFonts w:eastAsia="Calibri"/>
          <w:kern w:val="2"/>
          <w:sz w:val="20"/>
        </w:rPr>
      </w:pPr>
      <w:r w:rsidRPr="00634549">
        <w:rPr>
          <w:rFonts w:eastAsia="Calibri"/>
          <w:kern w:val="2"/>
          <w:sz w:val="20"/>
        </w:rPr>
        <w:lastRenderedPageBreak/>
        <w:t xml:space="preserve">Priedas Nr. </w:t>
      </w:r>
      <w:r>
        <w:rPr>
          <w:rFonts w:eastAsia="Calibri"/>
          <w:kern w:val="2"/>
          <w:sz w:val="20"/>
        </w:rPr>
        <w:t>4</w:t>
      </w:r>
    </w:p>
    <w:p w:rsidR="00634549" w:rsidRPr="00634549" w:rsidRDefault="00634549" w:rsidP="00634549">
      <w:pPr>
        <w:ind w:firstLine="851"/>
        <w:jc w:val="right"/>
        <w:rPr>
          <w:rFonts w:eastAsia="Calibri"/>
          <w:kern w:val="2"/>
          <w:sz w:val="20"/>
        </w:rPr>
      </w:pPr>
      <w:r w:rsidRPr="00634549">
        <w:rPr>
          <w:rFonts w:eastAsia="Calibri"/>
          <w:kern w:val="2"/>
          <w:sz w:val="20"/>
        </w:rPr>
        <w:t>prie 20.... m. ...................... d. Prekių pirkimo–pardavimo Sutarties Specialiųjų sąlygų Nr. ............</w:t>
      </w:r>
    </w:p>
    <w:p w:rsidR="00634549" w:rsidRPr="00634549" w:rsidRDefault="00634549" w:rsidP="00634549">
      <w:pPr>
        <w:ind w:firstLine="851"/>
        <w:jc w:val="both"/>
        <w:rPr>
          <w:rFonts w:eastAsia="Calibri"/>
          <w:kern w:val="2"/>
          <w:sz w:val="20"/>
        </w:rPr>
      </w:pPr>
    </w:p>
    <w:p w:rsidR="00634549" w:rsidRPr="00634549" w:rsidRDefault="00634549" w:rsidP="00634549">
      <w:pPr>
        <w:ind w:firstLine="851"/>
        <w:jc w:val="both"/>
        <w:rPr>
          <w:rFonts w:eastAsia="Calibri"/>
          <w:kern w:val="2"/>
          <w:sz w:val="20"/>
        </w:rPr>
      </w:pPr>
    </w:p>
    <w:p w:rsidR="00634549" w:rsidRPr="00634549" w:rsidRDefault="00634549" w:rsidP="00634549">
      <w:pPr>
        <w:ind w:firstLine="851"/>
        <w:jc w:val="center"/>
        <w:rPr>
          <w:rFonts w:eastAsia="Calibri"/>
          <w:b/>
          <w:i/>
          <w:kern w:val="2"/>
          <w:sz w:val="20"/>
        </w:rPr>
      </w:pPr>
      <w:r w:rsidRPr="00634549">
        <w:rPr>
          <w:rFonts w:eastAsia="Calibri"/>
          <w:b/>
          <w:i/>
          <w:kern w:val="2"/>
          <w:sz w:val="20"/>
        </w:rPr>
        <w:t>(Prekių instaliavimo akto forma)</w:t>
      </w:r>
    </w:p>
    <w:p w:rsidR="00634549" w:rsidRPr="00634549" w:rsidRDefault="00634549" w:rsidP="00634549">
      <w:pPr>
        <w:ind w:firstLine="851"/>
        <w:jc w:val="center"/>
        <w:rPr>
          <w:rFonts w:eastAsia="Calibri"/>
          <w:b/>
          <w:kern w:val="2"/>
          <w:sz w:val="20"/>
        </w:rPr>
      </w:pPr>
      <w:r w:rsidRPr="00634549">
        <w:rPr>
          <w:rFonts w:eastAsia="Calibri"/>
          <w:b/>
          <w:kern w:val="2"/>
          <w:sz w:val="20"/>
        </w:rPr>
        <w:t>Prekių instaliavimo ir patikrinimo aktas</w:t>
      </w:r>
    </w:p>
    <w:p w:rsidR="00634549" w:rsidRPr="00634549" w:rsidRDefault="00634549" w:rsidP="00634549">
      <w:pPr>
        <w:ind w:firstLine="851"/>
        <w:jc w:val="center"/>
        <w:rPr>
          <w:rFonts w:eastAsia="Calibri"/>
          <w:kern w:val="2"/>
          <w:sz w:val="20"/>
        </w:rPr>
      </w:pPr>
    </w:p>
    <w:p w:rsidR="00634549" w:rsidRPr="00634549" w:rsidRDefault="00634549" w:rsidP="00634549">
      <w:pPr>
        <w:ind w:firstLine="851"/>
        <w:jc w:val="center"/>
        <w:rPr>
          <w:rFonts w:eastAsia="Calibri"/>
          <w:i/>
          <w:kern w:val="2"/>
          <w:sz w:val="20"/>
        </w:rPr>
      </w:pPr>
      <w:r w:rsidRPr="00634549">
        <w:rPr>
          <w:rFonts w:eastAsia="Calibri"/>
          <w:i/>
          <w:kern w:val="2"/>
          <w:sz w:val="20"/>
        </w:rPr>
        <w:t>[Akto sudarymo vieta ir data]</w:t>
      </w:r>
    </w:p>
    <w:p w:rsidR="00634549" w:rsidRPr="00634549" w:rsidRDefault="00634549" w:rsidP="00634549">
      <w:pPr>
        <w:ind w:firstLine="851"/>
        <w:jc w:val="both"/>
        <w:rPr>
          <w:rFonts w:eastAsia="Calibri"/>
          <w:kern w:val="2"/>
          <w:sz w:val="20"/>
        </w:rPr>
      </w:pPr>
    </w:p>
    <w:p w:rsidR="00634549" w:rsidRPr="00634549" w:rsidRDefault="00634549" w:rsidP="00634549">
      <w:pPr>
        <w:ind w:firstLine="720"/>
        <w:jc w:val="both"/>
        <w:rPr>
          <w:rFonts w:eastAsia="Calibri"/>
          <w:kern w:val="2"/>
          <w:sz w:val="20"/>
        </w:rPr>
      </w:pPr>
      <w:r w:rsidRPr="00634549">
        <w:rPr>
          <w:rFonts w:eastAsia="Calibri"/>
          <w:b/>
          <w:kern w:val="2"/>
          <w:sz w:val="20"/>
        </w:rPr>
        <w:t xml:space="preserve">Viešoji įstaiga Vilniaus universiteto ligoninė Santaros klinikos, </w:t>
      </w:r>
      <w:r w:rsidRPr="00634549">
        <w:rPr>
          <w:rFonts w:eastAsia="Calibri"/>
          <w:kern w:val="2"/>
          <w:sz w:val="20"/>
        </w:rPr>
        <w:t xml:space="preserve">juridinio asmens kodas 124364561, kurios registruota buveinė yra Santariškių g. 2, LT-08406 Vilnius duomenys apie įstaigą kaupiami ir saugomi Lietuvos Respublikos juridinių asmenų registre, atstovaujama </w:t>
      </w:r>
      <w:r w:rsidRPr="00634549">
        <w:rPr>
          <w:rFonts w:eastAsia="Calibri"/>
          <w:i/>
          <w:kern w:val="2"/>
          <w:sz w:val="20"/>
        </w:rPr>
        <w:t>[vardas, pavardė, pareigos]</w:t>
      </w:r>
      <w:r w:rsidRPr="00634549">
        <w:rPr>
          <w:rFonts w:eastAsia="Calibri"/>
          <w:kern w:val="2"/>
          <w:sz w:val="20"/>
        </w:rPr>
        <w:t xml:space="preserve">, veikiančio (-ios) pagal įstaigos įstatus (toliau – </w:t>
      </w:r>
      <w:r w:rsidRPr="00634549">
        <w:rPr>
          <w:rFonts w:eastAsia="Calibri"/>
          <w:b/>
          <w:kern w:val="2"/>
          <w:sz w:val="20"/>
        </w:rPr>
        <w:t>Pirkėjas</w:t>
      </w:r>
      <w:r w:rsidRPr="00634549">
        <w:rPr>
          <w:rFonts w:eastAsia="Calibri"/>
          <w:kern w:val="2"/>
          <w:sz w:val="20"/>
        </w:rPr>
        <w:t xml:space="preserve">), </w:t>
      </w:r>
    </w:p>
    <w:p w:rsidR="00634549" w:rsidRPr="00634549" w:rsidRDefault="00634549" w:rsidP="00634549">
      <w:pPr>
        <w:ind w:firstLine="720"/>
        <w:jc w:val="both"/>
        <w:rPr>
          <w:rFonts w:eastAsia="Calibri"/>
          <w:kern w:val="2"/>
          <w:sz w:val="20"/>
        </w:rPr>
      </w:pPr>
      <w:r w:rsidRPr="00634549">
        <w:rPr>
          <w:rFonts w:eastAsia="Calibri"/>
          <w:kern w:val="2"/>
          <w:sz w:val="20"/>
        </w:rPr>
        <w:t xml:space="preserve">ir </w:t>
      </w:r>
      <w:r w:rsidRPr="00634549">
        <w:rPr>
          <w:rFonts w:eastAsia="Calibri"/>
          <w:i/>
          <w:kern w:val="2"/>
          <w:sz w:val="20"/>
        </w:rPr>
        <w:t>[teisinė forma, pavadinimas]</w:t>
      </w:r>
      <w:r w:rsidRPr="00634549">
        <w:rPr>
          <w:rFonts w:eastAsia="Calibri"/>
          <w:kern w:val="2"/>
          <w:sz w:val="20"/>
        </w:rPr>
        <w:t xml:space="preserve">, juridinio asmens kodas </w:t>
      </w:r>
      <w:r w:rsidRPr="00634549">
        <w:rPr>
          <w:rFonts w:eastAsia="Calibri"/>
          <w:i/>
          <w:kern w:val="2"/>
          <w:sz w:val="20"/>
        </w:rPr>
        <w:t>[kodas]</w:t>
      </w:r>
      <w:r w:rsidRPr="00634549">
        <w:rPr>
          <w:rFonts w:eastAsia="Calibri"/>
          <w:kern w:val="2"/>
          <w:sz w:val="20"/>
        </w:rPr>
        <w:t xml:space="preserve">, kurio registruota buveinė yra </w:t>
      </w:r>
      <w:r w:rsidRPr="00634549">
        <w:rPr>
          <w:rFonts w:eastAsia="Calibri"/>
          <w:i/>
          <w:kern w:val="2"/>
          <w:sz w:val="20"/>
        </w:rPr>
        <w:t>[miestas, adresas]</w:t>
      </w:r>
      <w:r w:rsidRPr="00634549">
        <w:rPr>
          <w:rFonts w:eastAsia="Calibri"/>
          <w:kern w:val="2"/>
          <w:sz w:val="20"/>
        </w:rPr>
        <w:t xml:space="preserve">, veiklos buveinė </w:t>
      </w:r>
      <w:r w:rsidRPr="00634549">
        <w:rPr>
          <w:rFonts w:eastAsia="Calibri"/>
          <w:i/>
          <w:kern w:val="2"/>
          <w:sz w:val="20"/>
        </w:rPr>
        <w:t>[miestas, adresas] [pildoma, jei nesutampa su registruota buveine]</w:t>
      </w:r>
      <w:r w:rsidRPr="00634549">
        <w:rPr>
          <w:rFonts w:eastAsia="Calibri"/>
          <w:kern w:val="2"/>
          <w:sz w:val="20"/>
        </w:rPr>
        <w:t xml:space="preserve">, duomenys apie įmonę kaupiami ir saugomi Lietuvos Respublikos juridinių asmenų registre, atstovaujama </w:t>
      </w:r>
      <w:r w:rsidRPr="00634549">
        <w:rPr>
          <w:rFonts w:eastAsia="Calibri"/>
          <w:i/>
          <w:kern w:val="2"/>
          <w:sz w:val="20"/>
        </w:rPr>
        <w:t>[vardas, pavardė, pareigos]</w:t>
      </w:r>
      <w:r w:rsidRPr="00634549">
        <w:rPr>
          <w:rFonts w:eastAsia="Calibri"/>
          <w:kern w:val="2"/>
          <w:sz w:val="20"/>
        </w:rPr>
        <w:t xml:space="preserve">, veikiančio (-ios) pagal </w:t>
      </w:r>
      <w:r w:rsidRPr="00634549">
        <w:rPr>
          <w:rFonts w:eastAsia="Calibri"/>
          <w:i/>
          <w:kern w:val="2"/>
          <w:sz w:val="20"/>
        </w:rPr>
        <w:t>[dokumentas, kurio pagrindu veikia asmuo]</w:t>
      </w:r>
      <w:r w:rsidRPr="00634549">
        <w:rPr>
          <w:rFonts w:eastAsia="Calibri"/>
          <w:kern w:val="2"/>
          <w:sz w:val="20"/>
        </w:rPr>
        <w:t xml:space="preserve"> (toliau – </w:t>
      </w:r>
      <w:r w:rsidRPr="00634549">
        <w:rPr>
          <w:rFonts w:eastAsia="Calibri"/>
          <w:b/>
          <w:kern w:val="2"/>
          <w:sz w:val="20"/>
        </w:rPr>
        <w:t>Tiekėjas</w:t>
      </w:r>
      <w:r w:rsidRPr="00634549">
        <w:rPr>
          <w:rFonts w:eastAsia="Calibri"/>
          <w:kern w:val="2"/>
          <w:sz w:val="20"/>
        </w:rPr>
        <w:t>)</w:t>
      </w:r>
    </w:p>
    <w:p w:rsidR="00634549" w:rsidRPr="00634549" w:rsidRDefault="00634549" w:rsidP="00634549">
      <w:pPr>
        <w:ind w:firstLine="720"/>
        <w:jc w:val="both"/>
        <w:rPr>
          <w:rFonts w:eastAsia="Calibri"/>
          <w:kern w:val="2"/>
          <w:sz w:val="20"/>
        </w:rPr>
      </w:pPr>
    </w:p>
    <w:p w:rsidR="00634549" w:rsidRPr="00634549" w:rsidRDefault="00634549" w:rsidP="00634549">
      <w:pPr>
        <w:ind w:firstLine="720"/>
        <w:jc w:val="both"/>
        <w:rPr>
          <w:rFonts w:eastAsia="Calibri"/>
          <w:kern w:val="2"/>
          <w:sz w:val="20"/>
        </w:rPr>
      </w:pPr>
      <w:r w:rsidRPr="00634549">
        <w:rPr>
          <w:rFonts w:eastAsia="Calibri"/>
          <w:kern w:val="2"/>
          <w:sz w:val="20"/>
        </w:rPr>
        <w:t xml:space="preserve">remiantis </w:t>
      </w:r>
      <w:r w:rsidRPr="00634549">
        <w:rPr>
          <w:rFonts w:eastAsia="Calibri"/>
          <w:i/>
          <w:kern w:val="2"/>
          <w:sz w:val="20"/>
        </w:rPr>
        <w:t>[Sutarties sudarymo data]</w:t>
      </w:r>
      <w:r w:rsidRPr="00634549">
        <w:rPr>
          <w:rFonts w:eastAsia="Calibri"/>
          <w:kern w:val="2"/>
          <w:sz w:val="20"/>
        </w:rPr>
        <w:t xml:space="preserve"> sudaryta viešojo pirkimo–pardavimo sutartimi </w:t>
      </w:r>
      <w:r w:rsidRPr="00634549">
        <w:rPr>
          <w:rFonts w:eastAsia="Calibri"/>
          <w:i/>
          <w:kern w:val="2"/>
          <w:sz w:val="20"/>
        </w:rPr>
        <w:t>[Sutarties numeris]</w:t>
      </w:r>
      <w:r w:rsidRPr="00634549">
        <w:rPr>
          <w:rFonts w:eastAsia="Calibri"/>
          <w:kern w:val="2"/>
          <w:sz w:val="20"/>
        </w:rPr>
        <w:t xml:space="preserve">, sudarė šį Prekių instaliavimo ir patikrinimo aktą: </w:t>
      </w:r>
    </w:p>
    <w:p w:rsidR="00634549" w:rsidRPr="00634549" w:rsidRDefault="00634549" w:rsidP="00634549">
      <w:pPr>
        <w:ind w:firstLine="720"/>
        <w:jc w:val="both"/>
        <w:rPr>
          <w:rFonts w:eastAsia="Calibri"/>
          <w:kern w:val="2"/>
          <w:sz w:val="20"/>
        </w:rPr>
      </w:pPr>
    </w:p>
    <w:p w:rsidR="00634549" w:rsidRPr="00634549" w:rsidRDefault="00634549" w:rsidP="00634549">
      <w:pPr>
        <w:numPr>
          <w:ilvl w:val="0"/>
          <w:numId w:val="4"/>
        </w:numPr>
        <w:jc w:val="both"/>
        <w:rPr>
          <w:rFonts w:eastAsia="Calibri"/>
          <w:kern w:val="2"/>
          <w:sz w:val="20"/>
        </w:rPr>
      </w:pPr>
      <w:r w:rsidRPr="00634549">
        <w:rPr>
          <w:rFonts w:eastAsia="Calibri"/>
          <w:kern w:val="2"/>
          <w:sz w:val="20"/>
        </w:rPr>
        <w:t xml:space="preserve">Prekės pagal </w:t>
      </w:r>
      <w:r w:rsidRPr="00634549">
        <w:rPr>
          <w:rFonts w:eastAsia="Calibri"/>
          <w:i/>
          <w:kern w:val="2"/>
          <w:sz w:val="20"/>
        </w:rPr>
        <w:t>[sutarties sudarymo data]</w:t>
      </w:r>
      <w:r w:rsidRPr="00634549">
        <w:rPr>
          <w:rFonts w:eastAsia="Calibri"/>
          <w:kern w:val="2"/>
          <w:sz w:val="20"/>
        </w:rPr>
        <w:t xml:space="preserve"> sudarytos viešojo pirkimo–pardavimo sutarties </w:t>
      </w:r>
      <w:r w:rsidRPr="00634549">
        <w:rPr>
          <w:rFonts w:eastAsia="Calibri"/>
          <w:i/>
          <w:kern w:val="2"/>
          <w:sz w:val="20"/>
        </w:rPr>
        <w:t>[sutarties numeris]</w:t>
      </w:r>
      <w:r w:rsidRPr="00634549">
        <w:rPr>
          <w:rFonts w:eastAsia="Calibri"/>
          <w:kern w:val="2"/>
          <w:sz w:val="20"/>
        </w:rPr>
        <w:t xml:space="preserve"> sąlygas:</w:t>
      </w:r>
    </w:p>
    <w:p w:rsidR="00634549" w:rsidRPr="00634549" w:rsidRDefault="00634549" w:rsidP="00634549">
      <w:pPr>
        <w:jc w:val="both"/>
        <w:rPr>
          <w:rFonts w:eastAsia="Calibri"/>
          <w:kern w:val="2"/>
          <w:sz w:val="20"/>
        </w:rPr>
      </w:pPr>
    </w:p>
    <w:p w:rsidR="00634549" w:rsidRPr="00634549" w:rsidRDefault="005270A6" w:rsidP="00634549">
      <w:pPr>
        <w:jc w:val="both"/>
        <w:rPr>
          <w:rFonts w:eastAsia="Calibri"/>
          <w:kern w:val="2"/>
          <w:sz w:val="20"/>
        </w:rPr>
      </w:pPr>
      <w:sdt>
        <w:sdtPr>
          <w:rPr>
            <w:rFonts w:eastAsia="Calibri"/>
            <w:kern w:val="2"/>
            <w:sz w:val="20"/>
          </w:rPr>
          <w:tag w:val="goog_rdk_2"/>
          <w:id w:val="-583455730"/>
        </w:sdtPr>
        <w:sdtContent>
          <w:r w:rsidR="00634549" w:rsidRPr="00634549">
            <w:rPr>
              <w:rFonts w:ascii="Segoe UI Symbol" w:eastAsia="Arial Unicode MS" w:hAnsi="Segoe UI Symbol" w:cs="Segoe UI Symbol"/>
              <w:kern w:val="2"/>
              <w:sz w:val="20"/>
            </w:rPr>
            <w:t>☐</w:t>
          </w:r>
        </w:sdtContent>
      </w:sdt>
      <w:r w:rsidR="00634549" w:rsidRPr="00634549">
        <w:rPr>
          <w:rFonts w:eastAsia="Calibri"/>
          <w:kern w:val="2"/>
          <w:sz w:val="20"/>
        </w:rPr>
        <w:t xml:space="preserve"> Atitinka techninės specifikacijos reikalavimus</w:t>
      </w:r>
    </w:p>
    <w:p w:rsidR="00634549" w:rsidRPr="00634549" w:rsidRDefault="00634549" w:rsidP="00634549">
      <w:pPr>
        <w:jc w:val="both"/>
        <w:rPr>
          <w:rFonts w:eastAsia="Calibri"/>
          <w:kern w:val="2"/>
          <w:sz w:val="20"/>
        </w:rPr>
      </w:pPr>
    </w:p>
    <w:p w:rsidR="00634549" w:rsidRPr="009F7EB3" w:rsidRDefault="005270A6" w:rsidP="00634549">
      <w:pPr>
        <w:jc w:val="both"/>
        <w:rPr>
          <w:color w:val="000000"/>
          <w:sz w:val="20"/>
          <w:lang w:eastAsia="lt-LT"/>
        </w:rPr>
      </w:pPr>
      <w:sdt>
        <w:sdtPr>
          <w:rPr>
            <w:sz w:val="20"/>
          </w:rPr>
          <w:tag w:val="goog_rdk_2"/>
          <w:id w:val="413821980"/>
        </w:sdtPr>
        <w:sdtContent>
          <w:r w:rsidR="00634549" w:rsidRPr="009F7EB3">
            <w:rPr>
              <w:rFonts w:ascii="Segoe UI Symbol" w:eastAsia="Arial Unicode MS" w:hAnsi="Segoe UI Symbol" w:cs="Segoe UI Symbol"/>
              <w:sz w:val="20"/>
            </w:rPr>
            <w:t>☐</w:t>
          </w:r>
        </w:sdtContent>
      </w:sdt>
      <w:r w:rsidR="00634549" w:rsidRPr="009F7EB3">
        <w:rPr>
          <w:color w:val="000000"/>
          <w:sz w:val="20"/>
          <w:lang w:eastAsia="lt-LT"/>
        </w:rPr>
        <w:t xml:space="preserve"> Instaliuota (sumontuota pristatyta techninė įranga kaip to reikalauja įrangos gamintojas, įdiegta sisteminė programinė įranga, specializuota operacinė sistema)</w:t>
      </w:r>
    </w:p>
    <w:p w:rsidR="00634549" w:rsidRPr="009F7EB3" w:rsidRDefault="00634549" w:rsidP="00634549">
      <w:pPr>
        <w:jc w:val="both"/>
        <w:rPr>
          <w:rFonts w:ascii="Segoe UI Symbol" w:eastAsia="Arial Unicode MS" w:hAnsi="Segoe UI Symbol" w:cs="Segoe UI Symbol"/>
          <w:color w:val="4472C4"/>
          <w:sz w:val="20"/>
        </w:rPr>
      </w:pPr>
    </w:p>
    <w:p w:rsidR="00634549" w:rsidRPr="00634549" w:rsidRDefault="005270A6" w:rsidP="00634549">
      <w:pPr>
        <w:jc w:val="both"/>
        <w:rPr>
          <w:rFonts w:eastAsia="Calibri"/>
          <w:kern w:val="2"/>
          <w:sz w:val="20"/>
        </w:rPr>
      </w:pPr>
      <w:sdt>
        <w:sdtPr>
          <w:rPr>
            <w:rFonts w:eastAsia="Calibri"/>
            <w:kern w:val="2"/>
            <w:sz w:val="20"/>
          </w:rPr>
          <w:tag w:val="goog_rdk_2"/>
          <w:id w:val="-1101177197"/>
        </w:sdtPr>
        <w:sdtContent>
          <w:r w:rsidR="00634549" w:rsidRPr="00634549">
            <w:rPr>
              <w:rFonts w:ascii="Segoe UI Symbol" w:eastAsia="Arial Unicode MS" w:hAnsi="Segoe UI Symbol" w:cs="Segoe UI Symbol"/>
              <w:kern w:val="2"/>
              <w:sz w:val="20"/>
            </w:rPr>
            <w:t>☐</w:t>
          </w:r>
        </w:sdtContent>
      </w:sdt>
      <w:r w:rsidR="00634549" w:rsidRPr="00634549">
        <w:rPr>
          <w:rFonts w:eastAsia="Calibri"/>
          <w:kern w:val="2"/>
          <w:sz w:val="20"/>
        </w:rPr>
        <w:t xml:space="preserve">  Apmokytas personalas (po apmokymų pateikti apmokymų aktą / sertifikatą arba kitą mokymų faktą įrodantys dokumentai) </w:t>
      </w:r>
    </w:p>
    <w:p w:rsidR="00634549" w:rsidRPr="00634549" w:rsidRDefault="00634549" w:rsidP="00634549">
      <w:pPr>
        <w:ind w:left="1080"/>
        <w:jc w:val="both"/>
        <w:rPr>
          <w:rFonts w:eastAsia="Calibri"/>
          <w:kern w:val="2"/>
          <w:sz w:val="20"/>
        </w:rPr>
      </w:pPr>
    </w:p>
    <w:p w:rsidR="00634549" w:rsidRPr="00634549" w:rsidRDefault="00634549" w:rsidP="00634549">
      <w:pPr>
        <w:ind w:left="1080"/>
        <w:jc w:val="both"/>
        <w:rPr>
          <w:rFonts w:eastAsia="Calibri"/>
          <w:kern w:val="2"/>
          <w:sz w:val="20"/>
        </w:rPr>
      </w:pPr>
    </w:p>
    <w:p w:rsidR="00634549" w:rsidRPr="009F7EB3" w:rsidRDefault="00634549" w:rsidP="00634549">
      <w:pPr>
        <w:ind w:firstLine="720"/>
        <w:jc w:val="both"/>
        <w:rPr>
          <w:sz w:val="20"/>
        </w:rPr>
      </w:pPr>
      <w:bookmarkStart w:id="0" w:name="_Hlk169004920"/>
      <w:r w:rsidRPr="009F7EB3">
        <w:rPr>
          <w:sz w:val="20"/>
        </w:rPr>
        <w:t>2. Pirkėjas patvirtina, jog:</w:t>
      </w:r>
    </w:p>
    <w:p w:rsidR="00634549" w:rsidRPr="009F7EB3" w:rsidRDefault="00634549" w:rsidP="00634549">
      <w:pPr>
        <w:jc w:val="both"/>
        <w:rPr>
          <w:sz w:val="20"/>
        </w:rPr>
      </w:pPr>
    </w:p>
    <w:p w:rsidR="00634549" w:rsidRPr="009F7EB3" w:rsidRDefault="005270A6" w:rsidP="00634549">
      <w:pPr>
        <w:jc w:val="both"/>
        <w:rPr>
          <w:rFonts w:eastAsia="Arial"/>
          <w:sz w:val="20"/>
        </w:rPr>
      </w:pPr>
      <w:sdt>
        <w:sdtPr>
          <w:rPr>
            <w:sz w:val="20"/>
          </w:rPr>
          <w:tag w:val="goog_rdk_1"/>
          <w:id w:val="666912724"/>
        </w:sdtPr>
        <w:sdtContent>
          <w:r w:rsidR="00634549" w:rsidRPr="009F7EB3">
            <w:rPr>
              <w:rFonts w:ascii="Segoe UI Symbol" w:eastAsia="Arial Unicode MS" w:hAnsi="Segoe UI Symbol" w:cs="Segoe UI Symbol"/>
              <w:sz w:val="20"/>
            </w:rPr>
            <w:t>☐</w:t>
          </w:r>
        </w:sdtContent>
      </w:sdt>
      <w:r w:rsidR="00634549" w:rsidRPr="009F7EB3">
        <w:rPr>
          <w:rFonts w:eastAsia="Arial"/>
          <w:sz w:val="20"/>
        </w:rPr>
        <w:t xml:space="preserve">  Prekės funkcionuoja tinkamai</w:t>
      </w:r>
    </w:p>
    <w:p w:rsidR="00634549" w:rsidRPr="009F7EB3" w:rsidRDefault="00634549" w:rsidP="00634549">
      <w:pPr>
        <w:jc w:val="both"/>
        <w:rPr>
          <w:rFonts w:eastAsia="Arial"/>
          <w:sz w:val="20"/>
        </w:rPr>
      </w:pPr>
    </w:p>
    <w:p w:rsidR="00634549" w:rsidRPr="009F7EB3" w:rsidRDefault="005270A6" w:rsidP="00634549">
      <w:pPr>
        <w:jc w:val="both"/>
        <w:rPr>
          <w:rFonts w:eastAsia="Arial"/>
          <w:sz w:val="20"/>
        </w:rPr>
      </w:pPr>
      <w:sdt>
        <w:sdtPr>
          <w:rPr>
            <w:sz w:val="20"/>
          </w:rPr>
          <w:tag w:val="goog_rdk_2"/>
          <w:id w:val="-392588084"/>
        </w:sdtPr>
        <w:sdtContent>
          <w:r w:rsidR="00634549" w:rsidRPr="009F7EB3">
            <w:rPr>
              <w:rFonts w:ascii="Segoe UI Symbol" w:eastAsia="Arial Unicode MS" w:hAnsi="Segoe UI Symbol" w:cs="Segoe UI Symbol"/>
              <w:sz w:val="20"/>
            </w:rPr>
            <w:t>☐</w:t>
          </w:r>
        </w:sdtContent>
      </w:sdt>
      <w:r w:rsidR="00634549" w:rsidRPr="009F7EB3">
        <w:rPr>
          <w:rFonts w:eastAsia="Arial"/>
          <w:sz w:val="20"/>
        </w:rPr>
        <w:t xml:space="preserve">   Prekės funkcionuoja netinkamai (Pirkėjas surašo defektinį aktą, kuriame fiksuojami Prekės trūkumai/defektai bei nustatomas terminas defektams/trūkumams ištaisyti)</w:t>
      </w:r>
    </w:p>
    <w:p w:rsidR="00634549" w:rsidRPr="00634549" w:rsidRDefault="00634549" w:rsidP="00634549">
      <w:pPr>
        <w:ind w:firstLine="720"/>
        <w:jc w:val="both"/>
        <w:rPr>
          <w:rFonts w:eastAsia="Calibri"/>
          <w:kern w:val="2"/>
          <w:sz w:val="20"/>
        </w:rPr>
      </w:pPr>
    </w:p>
    <w:p w:rsidR="00634549" w:rsidRPr="00634549" w:rsidRDefault="00634549" w:rsidP="00634549">
      <w:pPr>
        <w:ind w:firstLine="720"/>
        <w:jc w:val="both"/>
        <w:rPr>
          <w:rFonts w:eastAsia="Calibri"/>
          <w:kern w:val="2"/>
          <w:sz w:val="20"/>
        </w:rPr>
      </w:pPr>
    </w:p>
    <w:bookmarkEnd w:id="0"/>
    <w:p w:rsidR="00634549" w:rsidRPr="00634549" w:rsidRDefault="00634549" w:rsidP="00634549">
      <w:pPr>
        <w:ind w:firstLine="720"/>
        <w:jc w:val="both"/>
        <w:rPr>
          <w:rFonts w:eastAsia="Calibri"/>
          <w:kern w:val="2"/>
          <w:sz w:val="20"/>
        </w:rPr>
      </w:pPr>
      <w:r w:rsidRPr="00634549">
        <w:rPr>
          <w:rFonts w:eastAsia="Calibri"/>
          <w:kern w:val="2"/>
          <w:sz w:val="20"/>
        </w:rPr>
        <w:t xml:space="preserve">3. Už tinkamai instaliuotas ir funkcionuojančias Prekes </w:t>
      </w:r>
      <w:r w:rsidRPr="00634549">
        <w:rPr>
          <w:rFonts w:eastAsia="Calibri"/>
          <w:b/>
          <w:kern w:val="2"/>
          <w:sz w:val="20"/>
        </w:rPr>
        <w:t>Pirkėjas</w:t>
      </w:r>
      <w:r w:rsidRPr="00634549">
        <w:rPr>
          <w:rFonts w:eastAsia="Calibri"/>
          <w:kern w:val="2"/>
          <w:sz w:val="20"/>
        </w:rPr>
        <w:t xml:space="preserve"> įsipareigoja sumokėti </w:t>
      </w:r>
      <w:r w:rsidRPr="00634549">
        <w:rPr>
          <w:rFonts w:eastAsia="Calibri"/>
          <w:b/>
          <w:kern w:val="2"/>
          <w:sz w:val="20"/>
        </w:rPr>
        <w:t>Tiekėjui</w:t>
      </w:r>
      <w:r w:rsidRPr="00634549">
        <w:rPr>
          <w:rFonts w:eastAsia="Calibri"/>
          <w:i/>
          <w:kern w:val="2"/>
          <w:sz w:val="20"/>
        </w:rPr>
        <w:t>[suma skaičiais ir žodžiais]</w:t>
      </w:r>
      <w:r w:rsidRPr="00634549">
        <w:rPr>
          <w:rFonts w:eastAsia="Calibri"/>
          <w:kern w:val="2"/>
          <w:sz w:val="20"/>
        </w:rPr>
        <w:t xml:space="preserve"> eurų Šalių ir Pirkėjo sudarytoje viešojo pirkimo–pardavimo sutartyje nustatyta tvarka.</w:t>
      </w:r>
    </w:p>
    <w:p w:rsidR="00634549" w:rsidRPr="00634549" w:rsidRDefault="00634549" w:rsidP="00634549">
      <w:pPr>
        <w:ind w:firstLine="851"/>
        <w:jc w:val="both"/>
        <w:rPr>
          <w:rFonts w:eastAsia="Calibri"/>
          <w:kern w:val="2"/>
          <w:sz w:val="20"/>
        </w:rPr>
      </w:pPr>
    </w:p>
    <w:p w:rsidR="00634549" w:rsidRPr="00634549" w:rsidRDefault="00634549" w:rsidP="00634549">
      <w:pPr>
        <w:ind w:firstLine="851"/>
        <w:jc w:val="both"/>
        <w:rPr>
          <w:rFonts w:eastAsia="Calibri"/>
          <w:kern w:val="2"/>
          <w:sz w:val="20"/>
        </w:rPr>
      </w:pPr>
    </w:p>
    <w:tbl>
      <w:tblPr>
        <w:tblStyle w:val="TableGrid1"/>
        <w:tblW w:w="10198" w:type="dxa"/>
        <w:tblLook w:val="04A0"/>
      </w:tblPr>
      <w:tblGrid>
        <w:gridCol w:w="5100"/>
        <w:gridCol w:w="5098"/>
      </w:tblGrid>
      <w:tr w:rsidR="00634549" w:rsidRPr="009F7EB3" w:rsidTr="00A109F4">
        <w:tc>
          <w:tcPr>
            <w:tcW w:w="5099" w:type="dxa"/>
            <w:tcBorders>
              <w:top w:val="nil"/>
              <w:left w:val="nil"/>
              <w:bottom w:val="nil"/>
              <w:right w:val="nil"/>
            </w:tcBorders>
          </w:tcPr>
          <w:p w:rsidR="00634549" w:rsidRPr="00634549" w:rsidRDefault="00634549" w:rsidP="00A109F4">
            <w:pPr>
              <w:jc w:val="both"/>
              <w:rPr>
                <w:rFonts w:eastAsia="Calibri"/>
                <w:b/>
                <w:kern w:val="2"/>
              </w:rPr>
            </w:pPr>
            <w:r w:rsidRPr="00634549">
              <w:rPr>
                <w:rFonts w:eastAsia="Calibri"/>
                <w:b/>
                <w:kern w:val="2"/>
              </w:rPr>
              <w:t>Pirkėjo</w:t>
            </w:r>
            <w:r w:rsidR="00FC40EF">
              <w:rPr>
                <w:rFonts w:eastAsia="Calibri"/>
                <w:b/>
                <w:kern w:val="2"/>
              </w:rPr>
              <w:t xml:space="preserve"> </w:t>
            </w:r>
            <w:r w:rsidRPr="00634549">
              <w:rPr>
                <w:rFonts w:eastAsia="Calibri"/>
                <w:b/>
                <w:kern w:val="2"/>
              </w:rPr>
              <w:t>vardu</w:t>
            </w:r>
            <w:r w:rsidR="00FC40EF">
              <w:rPr>
                <w:rFonts w:eastAsia="Calibri"/>
                <w:b/>
                <w:kern w:val="2"/>
              </w:rPr>
              <w:t xml:space="preserve"> </w:t>
            </w:r>
            <w:r w:rsidRPr="00634549">
              <w:rPr>
                <w:rFonts w:eastAsia="Calibri"/>
                <w:b/>
                <w:kern w:val="2"/>
              </w:rPr>
              <w:t>priėmė:</w:t>
            </w:r>
          </w:p>
        </w:tc>
        <w:tc>
          <w:tcPr>
            <w:tcW w:w="5098" w:type="dxa"/>
            <w:tcBorders>
              <w:top w:val="nil"/>
              <w:left w:val="nil"/>
              <w:bottom w:val="nil"/>
              <w:right w:val="nil"/>
            </w:tcBorders>
          </w:tcPr>
          <w:p w:rsidR="00634549" w:rsidRPr="00634549" w:rsidRDefault="00634549" w:rsidP="00A109F4">
            <w:pPr>
              <w:jc w:val="both"/>
              <w:rPr>
                <w:rFonts w:eastAsia="Calibri"/>
                <w:b/>
                <w:kern w:val="2"/>
              </w:rPr>
            </w:pPr>
            <w:r w:rsidRPr="00634549">
              <w:rPr>
                <w:rFonts w:eastAsia="Calibri"/>
                <w:b/>
                <w:kern w:val="2"/>
              </w:rPr>
              <w:t>Tiekėjo</w:t>
            </w:r>
            <w:r w:rsidR="00FC40EF">
              <w:rPr>
                <w:rFonts w:eastAsia="Calibri"/>
                <w:b/>
                <w:kern w:val="2"/>
              </w:rPr>
              <w:t xml:space="preserve"> </w:t>
            </w:r>
            <w:r w:rsidRPr="00634549">
              <w:rPr>
                <w:rFonts w:eastAsia="Calibri"/>
                <w:b/>
                <w:kern w:val="2"/>
              </w:rPr>
              <w:t>vardu</w:t>
            </w:r>
            <w:r w:rsidR="00FC40EF">
              <w:rPr>
                <w:rFonts w:eastAsia="Calibri"/>
                <w:b/>
                <w:kern w:val="2"/>
              </w:rPr>
              <w:t xml:space="preserve"> </w:t>
            </w:r>
            <w:r w:rsidRPr="00634549">
              <w:rPr>
                <w:rFonts w:eastAsia="Calibri"/>
                <w:b/>
                <w:kern w:val="2"/>
              </w:rPr>
              <w:t>perdavė:</w:t>
            </w:r>
          </w:p>
        </w:tc>
      </w:tr>
      <w:tr w:rsidR="00634549" w:rsidRPr="009F7EB3" w:rsidTr="00A109F4">
        <w:tc>
          <w:tcPr>
            <w:tcW w:w="5099" w:type="dxa"/>
            <w:tcBorders>
              <w:top w:val="nil"/>
              <w:left w:val="nil"/>
              <w:bottom w:val="nil"/>
              <w:right w:val="nil"/>
            </w:tcBorders>
          </w:tcPr>
          <w:p w:rsidR="00634549" w:rsidRPr="00634549" w:rsidRDefault="00634549" w:rsidP="00A109F4">
            <w:pPr>
              <w:jc w:val="both"/>
              <w:rPr>
                <w:rFonts w:eastAsia="Calibri"/>
                <w:kern w:val="2"/>
              </w:rPr>
            </w:pPr>
          </w:p>
        </w:tc>
        <w:tc>
          <w:tcPr>
            <w:tcW w:w="5098" w:type="dxa"/>
            <w:tcBorders>
              <w:top w:val="nil"/>
              <w:left w:val="nil"/>
              <w:bottom w:val="nil"/>
              <w:right w:val="nil"/>
            </w:tcBorders>
          </w:tcPr>
          <w:p w:rsidR="00634549" w:rsidRPr="00634549" w:rsidRDefault="00634549" w:rsidP="00A109F4">
            <w:pPr>
              <w:jc w:val="both"/>
              <w:rPr>
                <w:rFonts w:eastAsia="Calibri"/>
                <w:kern w:val="2"/>
              </w:rPr>
            </w:pPr>
          </w:p>
        </w:tc>
      </w:tr>
      <w:tr w:rsidR="00634549" w:rsidRPr="009F7EB3" w:rsidTr="00A109F4">
        <w:tc>
          <w:tcPr>
            <w:tcW w:w="5099" w:type="dxa"/>
            <w:tcBorders>
              <w:top w:val="nil"/>
              <w:left w:val="nil"/>
              <w:bottom w:val="nil"/>
              <w:right w:val="nil"/>
            </w:tcBorders>
          </w:tcPr>
          <w:p w:rsidR="00634549" w:rsidRPr="00634549" w:rsidRDefault="00634549" w:rsidP="00A109F4">
            <w:pPr>
              <w:jc w:val="both"/>
              <w:rPr>
                <w:rFonts w:eastAsia="Calibri"/>
                <w:kern w:val="2"/>
              </w:rPr>
            </w:pPr>
          </w:p>
        </w:tc>
        <w:tc>
          <w:tcPr>
            <w:tcW w:w="5098" w:type="dxa"/>
            <w:tcBorders>
              <w:top w:val="nil"/>
              <w:left w:val="nil"/>
              <w:bottom w:val="nil"/>
              <w:right w:val="nil"/>
            </w:tcBorders>
          </w:tcPr>
          <w:p w:rsidR="00634549" w:rsidRPr="00634549" w:rsidRDefault="00634549" w:rsidP="00A109F4">
            <w:pPr>
              <w:jc w:val="both"/>
              <w:rPr>
                <w:rFonts w:eastAsia="Calibri"/>
                <w:kern w:val="2"/>
              </w:rPr>
            </w:pPr>
          </w:p>
        </w:tc>
      </w:tr>
      <w:tr w:rsidR="00634549" w:rsidRPr="009F7EB3" w:rsidTr="00A109F4">
        <w:tc>
          <w:tcPr>
            <w:tcW w:w="5099" w:type="dxa"/>
            <w:tcBorders>
              <w:top w:val="nil"/>
              <w:left w:val="nil"/>
              <w:bottom w:val="nil"/>
              <w:right w:val="nil"/>
            </w:tcBorders>
          </w:tcPr>
          <w:p w:rsidR="00634549" w:rsidRPr="00634549" w:rsidRDefault="00634549" w:rsidP="00A109F4">
            <w:pPr>
              <w:jc w:val="both"/>
              <w:rPr>
                <w:rFonts w:eastAsia="Calibri"/>
                <w:kern w:val="2"/>
              </w:rPr>
            </w:pPr>
          </w:p>
        </w:tc>
        <w:tc>
          <w:tcPr>
            <w:tcW w:w="5098" w:type="dxa"/>
            <w:tcBorders>
              <w:top w:val="nil"/>
              <w:left w:val="nil"/>
              <w:bottom w:val="nil"/>
              <w:right w:val="nil"/>
            </w:tcBorders>
          </w:tcPr>
          <w:p w:rsidR="00634549" w:rsidRPr="00634549" w:rsidRDefault="00634549" w:rsidP="00A109F4">
            <w:pPr>
              <w:jc w:val="both"/>
              <w:rPr>
                <w:rFonts w:eastAsia="Calibri"/>
                <w:kern w:val="2"/>
              </w:rPr>
            </w:pPr>
          </w:p>
        </w:tc>
      </w:tr>
      <w:tr w:rsidR="00634549" w:rsidRPr="009F7EB3" w:rsidTr="00A109F4">
        <w:tc>
          <w:tcPr>
            <w:tcW w:w="5099" w:type="dxa"/>
            <w:tcBorders>
              <w:top w:val="nil"/>
              <w:left w:val="nil"/>
              <w:bottom w:val="nil"/>
              <w:right w:val="nil"/>
            </w:tcBorders>
          </w:tcPr>
          <w:p w:rsidR="00634549" w:rsidRPr="00634549" w:rsidRDefault="00634549" w:rsidP="00A109F4">
            <w:pPr>
              <w:jc w:val="both"/>
              <w:rPr>
                <w:rFonts w:eastAsia="Calibri"/>
                <w:kern w:val="2"/>
              </w:rPr>
            </w:pPr>
          </w:p>
        </w:tc>
        <w:tc>
          <w:tcPr>
            <w:tcW w:w="5098" w:type="dxa"/>
            <w:tcBorders>
              <w:top w:val="nil"/>
              <w:left w:val="nil"/>
              <w:bottom w:val="nil"/>
              <w:right w:val="nil"/>
            </w:tcBorders>
          </w:tcPr>
          <w:p w:rsidR="00634549" w:rsidRPr="00634549" w:rsidRDefault="00634549" w:rsidP="00A109F4">
            <w:pPr>
              <w:jc w:val="both"/>
              <w:rPr>
                <w:rFonts w:eastAsia="Calibri"/>
                <w:kern w:val="2"/>
              </w:rPr>
            </w:pPr>
          </w:p>
        </w:tc>
      </w:tr>
      <w:tr w:rsidR="00634549" w:rsidRPr="009F7EB3" w:rsidTr="00A109F4">
        <w:tc>
          <w:tcPr>
            <w:tcW w:w="5099" w:type="dxa"/>
            <w:tcBorders>
              <w:top w:val="nil"/>
              <w:left w:val="nil"/>
              <w:bottom w:val="nil"/>
              <w:right w:val="nil"/>
            </w:tcBorders>
          </w:tcPr>
          <w:p w:rsidR="00634549" w:rsidRPr="00634549" w:rsidRDefault="00634549" w:rsidP="00A109F4">
            <w:pPr>
              <w:jc w:val="both"/>
              <w:rPr>
                <w:rFonts w:eastAsia="Calibri"/>
                <w:kern w:val="2"/>
              </w:rPr>
            </w:pPr>
          </w:p>
        </w:tc>
        <w:tc>
          <w:tcPr>
            <w:tcW w:w="5098" w:type="dxa"/>
            <w:tcBorders>
              <w:top w:val="nil"/>
              <w:left w:val="nil"/>
              <w:bottom w:val="nil"/>
              <w:right w:val="nil"/>
            </w:tcBorders>
          </w:tcPr>
          <w:p w:rsidR="00634549" w:rsidRPr="00634549" w:rsidRDefault="00634549" w:rsidP="00A109F4">
            <w:pPr>
              <w:jc w:val="both"/>
              <w:rPr>
                <w:rFonts w:eastAsia="Calibri"/>
                <w:kern w:val="2"/>
              </w:rPr>
            </w:pPr>
          </w:p>
        </w:tc>
      </w:tr>
      <w:tr w:rsidR="00634549" w:rsidRPr="009F7EB3" w:rsidTr="00A109F4">
        <w:tc>
          <w:tcPr>
            <w:tcW w:w="5099" w:type="dxa"/>
            <w:tcBorders>
              <w:top w:val="nil"/>
              <w:left w:val="nil"/>
              <w:bottom w:val="nil"/>
              <w:right w:val="nil"/>
            </w:tcBorders>
          </w:tcPr>
          <w:p w:rsidR="00634549" w:rsidRPr="00634549" w:rsidRDefault="00634549" w:rsidP="00A109F4">
            <w:pPr>
              <w:jc w:val="both"/>
              <w:rPr>
                <w:rFonts w:eastAsia="Calibri"/>
                <w:kern w:val="2"/>
              </w:rPr>
            </w:pPr>
            <w:r w:rsidRPr="00634549">
              <w:rPr>
                <w:rFonts w:eastAsia="Calibri"/>
                <w:kern w:val="2"/>
              </w:rPr>
              <w:t>[vardas, pavardė, parašas]</w:t>
            </w:r>
          </w:p>
        </w:tc>
        <w:tc>
          <w:tcPr>
            <w:tcW w:w="5098" w:type="dxa"/>
            <w:tcBorders>
              <w:top w:val="nil"/>
              <w:left w:val="nil"/>
              <w:bottom w:val="nil"/>
              <w:right w:val="nil"/>
            </w:tcBorders>
          </w:tcPr>
          <w:p w:rsidR="00634549" w:rsidRPr="00634549" w:rsidRDefault="00634549" w:rsidP="00A109F4">
            <w:pPr>
              <w:jc w:val="both"/>
              <w:rPr>
                <w:rFonts w:eastAsia="Calibri"/>
                <w:kern w:val="2"/>
              </w:rPr>
            </w:pPr>
            <w:r w:rsidRPr="00634549">
              <w:rPr>
                <w:rFonts w:eastAsia="Calibri"/>
                <w:kern w:val="2"/>
              </w:rPr>
              <w:t>[vardas, pavardė, parašas]</w:t>
            </w:r>
          </w:p>
        </w:tc>
      </w:tr>
      <w:tr w:rsidR="00634549" w:rsidRPr="009F7EB3" w:rsidTr="00A109F4">
        <w:tc>
          <w:tcPr>
            <w:tcW w:w="5099" w:type="dxa"/>
            <w:tcBorders>
              <w:top w:val="nil"/>
              <w:left w:val="nil"/>
              <w:bottom w:val="nil"/>
              <w:right w:val="nil"/>
            </w:tcBorders>
          </w:tcPr>
          <w:p w:rsidR="00634549" w:rsidRPr="00634549" w:rsidRDefault="00634549" w:rsidP="00A109F4">
            <w:pPr>
              <w:jc w:val="both"/>
              <w:rPr>
                <w:rFonts w:eastAsia="Calibri"/>
                <w:kern w:val="2"/>
              </w:rPr>
            </w:pPr>
          </w:p>
        </w:tc>
        <w:tc>
          <w:tcPr>
            <w:tcW w:w="5098" w:type="dxa"/>
            <w:tcBorders>
              <w:top w:val="nil"/>
              <w:left w:val="nil"/>
              <w:bottom w:val="nil"/>
              <w:right w:val="nil"/>
            </w:tcBorders>
          </w:tcPr>
          <w:p w:rsidR="00634549" w:rsidRPr="00634549" w:rsidRDefault="00634549" w:rsidP="00A109F4">
            <w:pPr>
              <w:jc w:val="both"/>
              <w:rPr>
                <w:rFonts w:eastAsia="Calibri"/>
                <w:kern w:val="2"/>
              </w:rPr>
            </w:pPr>
          </w:p>
        </w:tc>
      </w:tr>
      <w:tr w:rsidR="00634549" w:rsidRPr="009F7EB3" w:rsidTr="00A109F4">
        <w:tc>
          <w:tcPr>
            <w:tcW w:w="5099" w:type="dxa"/>
            <w:tcBorders>
              <w:top w:val="nil"/>
              <w:left w:val="nil"/>
              <w:bottom w:val="nil"/>
              <w:right w:val="nil"/>
            </w:tcBorders>
          </w:tcPr>
          <w:p w:rsidR="00634549" w:rsidRPr="00634549" w:rsidRDefault="00634549" w:rsidP="00A109F4">
            <w:pPr>
              <w:jc w:val="both"/>
              <w:rPr>
                <w:rFonts w:eastAsia="Calibri"/>
                <w:kern w:val="2"/>
              </w:rPr>
            </w:pPr>
            <w:r w:rsidRPr="00634549">
              <w:rPr>
                <w:rFonts w:eastAsia="Calibri"/>
                <w:kern w:val="2"/>
              </w:rPr>
              <w:t>A.V.</w:t>
            </w:r>
          </w:p>
        </w:tc>
        <w:tc>
          <w:tcPr>
            <w:tcW w:w="5098" w:type="dxa"/>
            <w:tcBorders>
              <w:top w:val="nil"/>
              <w:left w:val="nil"/>
              <w:bottom w:val="nil"/>
              <w:right w:val="nil"/>
            </w:tcBorders>
          </w:tcPr>
          <w:p w:rsidR="00634549" w:rsidRPr="00634549" w:rsidRDefault="00634549" w:rsidP="00A109F4">
            <w:pPr>
              <w:jc w:val="both"/>
              <w:rPr>
                <w:rFonts w:eastAsia="Calibri"/>
                <w:kern w:val="2"/>
              </w:rPr>
            </w:pPr>
            <w:r w:rsidRPr="00634549">
              <w:rPr>
                <w:rFonts w:eastAsia="Calibri"/>
                <w:kern w:val="2"/>
              </w:rPr>
              <w:t>A.V.</w:t>
            </w:r>
          </w:p>
        </w:tc>
      </w:tr>
    </w:tbl>
    <w:p w:rsidR="00634549" w:rsidRDefault="00634549" w:rsidP="00634549">
      <w:pPr>
        <w:rPr>
          <w:b/>
          <w:bCs/>
          <w:caps/>
          <w:color w:val="000000"/>
          <w:sz w:val="22"/>
          <w:szCs w:val="22"/>
        </w:rPr>
      </w:pPr>
      <w:r>
        <w:rPr>
          <w:b/>
          <w:bCs/>
          <w:caps/>
          <w:color w:val="000000"/>
          <w:sz w:val="22"/>
          <w:szCs w:val="22"/>
        </w:rPr>
        <w:br w:type="page"/>
      </w:r>
    </w:p>
    <w:p w:rsidR="00634549" w:rsidRDefault="00634549" w:rsidP="000F77C9">
      <w:pPr>
        <w:spacing w:line="259" w:lineRule="auto"/>
        <w:ind w:left="1134" w:right="423"/>
        <w:jc w:val="center"/>
        <w:rPr>
          <w:b/>
          <w:caps/>
          <w:sz w:val="22"/>
          <w:szCs w:val="22"/>
        </w:rPr>
      </w:pPr>
    </w:p>
    <w:p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rsidR="000F77C9" w:rsidRPr="00AB0012" w:rsidRDefault="000F77C9" w:rsidP="000F77C9">
      <w:pPr>
        <w:spacing w:line="259" w:lineRule="auto"/>
        <w:ind w:left="1134" w:right="423"/>
        <w:jc w:val="center"/>
        <w:rPr>
          <w:b/>
          <w:caps/>
          <w:sz w:val="16"/>
          <w:szCs w:val="16"/>
          <w:highlight w:val="lightGray"/>
        </w:rPr>
      </w:pPr>
    </w:p>
    <w:p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rsidR="000F77C9" w:rsidRPr="00AB0012" w:rsidRDefault="000F77C9" w:rsidP="000F77C9">
      <w:pPr>
        <w:spacing w:line="257" w:lineRule="atLeast"/>
        <w:ind w:firstLine="62"/>
        <w:jc w:val="both"/>
        <w:rPr>
          <w:color w:val="000000"/>
          <w:sz w:val="16"/>
          <w:szCs w:val="16"/>
        </w:rPr>
      </w:pPr>
    </w:p>
    <w:p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rsidR="000F77C9" w:rsidRPr="00AB0012" w:rsidRDefault="000F77C9" w:rsidP="000F77C9">
      <w:pPr>
        <w:spacing w:line="257" w:lineRule="atLeast"/>
        <w:ind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rsidR="000F77C9" w:rsidRPr="00AB0012" w:rsidRDefault="000F77C9" w:rsidP="000F77C9">
      <w:pPr>
        <w:spacing w:line="257" w:lineRule="atLeast"/>
        <w:ind w:right="140"/>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  SUTARTIES DALYKAS</w:t>
      </w:r>
    </w:p>
    <w:p w:rsidR="000F77C9" w:rsidRPr="00AB0012" w:rsidRDefault="000F77C9" w:rsidP="000F77C9">
      <w:pPr>
        <w:spacing w:line="257" w:lineRule="atLeast"/>
        <w:ind w:right="140"/>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rsidR="000F77C9" w:rsidRPr="00AB0012"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 xml:space="preserve">3.2.3. Tiekėjas gali keisti ir (ar) pasitelkti subtiekėjus ir (ar) specialistus šiame Sutarties poskyryje nustatytais </w:t>
      </w:r>
      <w:r w:rsidRPr="00B80709">
        <w:rPr>
          <w:rFonts w:eastAsia="Arial"/>
          <w:kern w:val="2"/>
          <w:sz w:val="22"/>
          <w:szCs w:val="22"/>
        </w:rPr>
        <w:lastRenderedPageBreak/>
        <w:t>atvejais ir tvarka.</w:t>
      </w:r>
    </w:p>
    <w:p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 xml:space="preserve">kurio </w:t>
      </w:r>
      <w:r w:rsidRPr="00B80709">
        <w:rPr>
          <w:rFonts w:eastAsia="Arial"/>
          <w:kern w:val="2"/>
          <w:sz w:val="22"/>
          <w:szCs w:val="22"/>
        </w:rPr>
        <w:lastRenderedPageBreak/>
        <w:t xml:space="preserve">pajėgumais Tiekėjas rėmėsi, kad atitiktų pirkimo dokumentuose nustatytus kvalifikacijos reikalavimus,ir (ar) specialisto </w:t>
      </w:r>
      <w:r w:rsidRPr="00B80709">
        <w:rPr>
          <w:rFonts w:eastAsia="Cambria"/>
          <w:kern w:val="2"/>
          <w:sz w:val="22"/>
          <w:szCs w:val="22"/>
        </w:rPr>
        <w:t>keitimo pateikti Pirkėjui šiuos dokumentus:</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rsidR="000F77C9" w:rsidRPr="00AB0012" w:rsidRDefault="000F77C9" w:rsidP="000F77C9">
      <w:pPr>
        <w:spacing w:line="257" w:lineRule="atLeast"/>
        <w:ind w:left="709" w:right="140"/>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rsidR="000F77C9" w:rsidRPr="00AB0012" w:rsidRDefault="000F77C9" w:rsidP="000F77C9">
      <w:pPr>
        <w:ind w:left="709" w:right="140"/>
        <w:rPr>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0F77C9" w:rsidRPr="003141DC" w:rsidRDefault="000F77C9" w:rsidP="000F77C9">
      <w:pPr>
        <w:ind w:left="709" w:right="140"/>
        <w:rPr>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p>
    <w:p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rsidR="000F77C9" w:rsidRPr="00B80709" w:rsidRDefault="000F77C9" w:rsidP="000F77C9">
      <w:pPr>
        <w:spacing w:line="257" w:lineRule="atLeast"/>
        <w:ind w:left="709" w:right="140" w:firstLine="62"/>
        <w:jc w:val="both"/>
        <w:textAlignment w:val="baseline"/>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rsidR="000F77C9" w:rsidRPr="003141DC" w:rsidRDefault="000F77C9" w:rsidP="000F77C9">
      <w:pPr>
        <w:spacing w:line="257" w:lineRule="atLeast"/>
        <w:ind w:left="709" w:right="140" w:firstLine="62"/>
        <w:jc w:val="center"/>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 xml:space="preserve">išskyrus jeigu mobilizacijos, karo ar nepaprastosios padėties atveju yra informacinės </w:t>
      </w:r>
      <w:r w:rsidRPr="00B80709">
        <w:rPr>
          <w:rFonts w:eastAsia="Arial"/>
          <w:kern w:val="2"/>
          <w:sz w:val="22"/>
          <w:szCs w:val="22"/>
        </w:rPr>
        <w:lastRenderedPageBreak/>
        <w:t>sistemos SABIS pažeidimų, dėl kurių negalimas Pirkėjo ir Tiekėjo bendravimas ir keitimasis informacija naudojantis SABIS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13.5. Šalis nepagrįstai atskleidusi kitos Šalies konfidencialią informaciją privalo sumokėti kitai Šaliai Specialiosiose sąlygose nurodyto dydžio baudą.</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16.1.6. visi Šalies pareiškimai ir garantijos yra išsamūs ir nepalieka nutylėtų jokių aplinkybių, kurios darytų šiuos pareiškimus ar garantijas neteisingais.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21.1. Nesant Tiekėjo kaltės ir esant aplinkybėms, kurių Sutarties Šalis negalėjo numatyti Sutarties sudarymo metu, dėl kurių Sutarties Šalis negali vykdyti savo sutartinių įsipareigojimų ir (arba) esant kitoms </w:t>
      </w:r>
      <w:r w:rsidRPr="00B80709">
        <w:rPr>
          <w:sz w:val="22"/>
          <w:szCs w:val="22"/>
        </w:rPr>
        <w:lastRenderedPageBreak/>
        <w:t>nenumatytoms aplinkybėms, Sutarties šalys turi teisę inicijuoti Prekių (jų dalies) tiekimo sustabdymą iki atitinkamų aplinkybių pasibaigimo.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22.2.2.9. Pirkėjas iš pirkimų priežiūrą atliekančių institucijų gauna nurodymą ar rekomendaciją nutraukti Sutartį;</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rsidR="000F77C9" w:rsidRPr="00B80709" w:rsidRDefault="000F77C9" w:rsidP="000F77C9">
      <w:pPr>
        <w:spacing w:line="257" w:lineRule="atLeast"/>
        <w:ind w:left="709" w:right="140"/>
        <w:textAlignment w:val="center"/>
        <w:rPr>
          <w:color w:val="000000"/>
          <w:sz w:val="22"/>
          <w:szCs w:val="22"/>
        </w:rPr>
      </w:pPr>
    </w:p>
    <w:p w:rsidR="002A2B73" w:rsidRDefault="002A2B73" w:rsidP="002A2B73">
      <w:pPr>
        <w:tabs>
          <w:tab w:val="left" w:pos="4020"/>
        </w:tabs>
        <w:rPr>
          <w:sz w:val="22"/>
          <w:szCs w:val="22"/>
        </w:rPr>
      </w:pPr>
    </w:p>
    <w:p w:rsidR="00BC5CF4" w:rsidRPr="002A2B73" w:rsidRDefault="00BC5CF4" w:rsidP="002A2B73">
      <w:pPr>
        <w:tabs>
          <w:tab w:val="left" w:pos="5910"/>
        </w:tabs>
        <w:rPr>
          <w:sz w:val="22"/>
          <w:szCs w:val="22"/>
        </w:rPr>
      </w:pPr>
    </w:p>
    <w:sectPr w:rsidR="00BC5CF4" w:rsidRPr="002A2B73" w:rsidSect="000F77C9">
      <w:headerReference w:type="even" r:id="rId18"/>
      <w:headerReference w:type="default" r:id="rId19"/>
      <w:footerReference w:type="even" r:id="rId20"/>
      <w:footerReference w:type="default" r:id="rId21"/>
      <w:headerReference w:type="first" r:id="rId22"/>
      <w:footerReference w:type="first" r:id="rId23"/>
      <w:pgSz w:w="12240" w:h="15840" w:code="1"/>
      <w:pgMar w:top="1134" w:right="567" w:bottom="1134" w:left="1134" w:header="709"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5FC2" w:rsidRDefault="00285FC2">
      <w:r>
        <w:separator/>
      </w:r>
    </w:p>
  </w:endnote>
  <w:endnote w:type="continuationSeparator" w:id="1">
    <w:p w:rsidR="00285FC2" w:rsidRDefault="00285F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Times New Roman"/>
    <w:charset w:val="00"/>
    <w:family w:val="auto"/>
    <w:pitch w:val="variable"/>
    <w:sig w:usb0="00000003"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9F4" w:rsidRDefault="00A109F4">
    <w:pPr>
      <w:tabs>
        <w:tab w:val="center" w:pos="4819"/>
        <w:tab w:val="right" w:pos="9638"/>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9F4" w:rsidRDefault="00A109F4">
    <w:pPr>
      <w:tabs>
        <w:tab w:val="center" w:pos="4819"/>
        <w:tab w:val="right" w:pos="9638"/>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9F4" w:rsidRDefault="00A109F4">
    <w:pPr>
      <w:tabs>
        <w:tab w:val="center" w:pos="4819"/>
        <w:tab w:val="right" w:pos="9638"/>
      </w:tabs>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9F4" w:rsidRDefault="00A109F4">
    <w:pPr>
      <w:tabs>
        <w:tab w:val="center" w:pos="4819"/>
        <w:tab w:val="right" w:pos="9638"/>
      </w:tabs>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9F4" w:rsidRDefault="00A109F4">
    <w:pPr>
      <w:tabs>
        <w:tab w:val="center" w:pos="4819"/>
        <w:tab w:val="right" w:pos="9638"/>
      </w:tabs>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9F4" w:rsidRDefault="00A109F4">
    <w:pPr>
      <w:tabs>
        <w:tab w:val="center" w:pos="4819"/>
        <w:tab w:val="right" w:pos="9638"/>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5FC2" w:rsidRDefault="00285FC2">
      <w:r>
        <w:separator/>
      </w:r>
    </w:p>
  </w:footnote>
  <w:footnote w:type="continuationSeparator" w:id="1">
    <w:p w:rsidR="00285FC2" w:rsidRDefault="00285FC2">
      <w:r>
        <w:continuationSeparator/>
      </w:r>
    </w:p>
  </w:footnote>
  <w:footnote w:id="2">
    <w:p w:rsidR="001B525A" w:rsidRDefault="001B525A" w:rsidP="001B525A">
      <w:pPr>
        <w:pStyle w:val="FootnoteText"/>
      </w:pPr>
      <w:r>
        <w:rPr>
          <w:rStyle w:val="FootnoteReference"/>
        </w:rPr>
        <w:footnoteRef/>
      </w:r>
      <w:hyperlink r:id="rId1" w:history="1">
        <w:r w:rsidRPr="00EA4093">
          <w:rPr>
            <w:rStyle w:val="Hyperlink"/>
            <w:rFonts w:ascii="Calibri" w:hAnsi="Calibri" w:cs="Calibri"/>
            <w:color w:val="0000FF"/>
          </w:rPr>
          <w:t>https://recyclass.eu/</w:t>
        </w:r>
      </w:hyperlink>
    </w:p>
  </w:footnote>
  <w:footnote w:id="3">
    <w:p w:rsidR="001B525A" w:rsidRPr="00EA4093" w:rsidRDefault="001B525A" w:rsidP="001B525A">
      <w:pPr>
        <w:pStyle w:val="FootnoteText"/>
        <w:rPr>
          <w:rFonts w:ascii="Calibri" w:hAnsi="Calibri" w:cs="Calibri"/>
        </w:rPr>
      </w:pPr>
      <w:r>
        <w:rPr>
          <w:rStyle w:val="FootnoteReference"/>
        </w:rPr>
        <w:footnoteRef/>
      </w:r>
      <w:hyperlink r:id="rId2"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9F4" w:rsidRDefault="00A109F4">
    <w:pPr>
      <w:tabs>
        <w:tab w:val="center" w:pos="4819"/>
        <w:tab w:val="right" w:pos="9638"/>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9F4" w:rsidRDefault="005270A6">
    <w:pPr>
      <w:tabs>
        <w:tab w:val="center" w:pos="4819"/>
        <w:tab w:val="right" w:pos="9638"/>
      </w:tabs>
      <w:jc w:val="center"/>
    </w:pPr>
    <w:r>
      <w:fldChar w:fldCharType="begin"/>
    </w:r>
    <w:r w:rsidR="00262AF4">
      <w:instrText>PAGE   \* MERGEFORMAT</w:instrText>
    </w:r>
    <w:r>
      <w:fldChar w:fldCharType="separate"/>
    </w:r>
    <w:r w:rsidR="00FC40EF">
      <w:rPr>
        <w:noProof/>
      </w:rPr>
      <w:t>10</w:t>
    </w:r>
    <w:r>
      <w:rPr>
        <w:noProof/>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rPr>
      <w:id w:val="1071857315"/>
      <w:docPartObj>
        <w:docPartGallery w:val="Page Numbers (Top of Page)"/>
        <w:docPartUnique/>
      </w:docPartObj>
    </w:sdtPr>
    <w:sdtContent>
      <w:p w:rsidR="00A109F4" w:rsidRPr="00CA49C2" w:rsidRDefault="00A109F4" w:rsidP="00CA49C2">
        <w:pPr>
          <w:pStyle w:val="Header"/>
          <w:jc w:val="right"/>
          <w:rPr>
            <w:rFonts w:ascii="Times New Roman" w:hAnsi="Times New Roman"/>
          </w:rPr>
        </w:pPr>
        <w:r>
          <w:rPr>
            <w:rFonts w:ascii="Times New Roman" w:hAnsi="Times New Roman"/>
          </w:rPr>
          <w:t xml:space="preserve">SPS 3 </w:t>
        </w:r>
        <w:r w:rsidRPr="00CA49C2">
          <w:rPr>
            <w:rFonts w:ascii="Times New Roman" w:hAnsi="Times New Roman"/>
          </w:rPr>
          <w:t>priedas</w:t>
        </w:r>
        <w:r>
          <w:rPr>
            <w:rFonts w:ascii="Times New Roman" w:hAnsi="Times New Roman"/>
          </w:rPr>
          <w:t xml:space="preserve"> „</w:t>
        </w:r>
        <w:r w:rsidRPr="00AD4839">
          <w:rPr>
            <w:rFonts w:ascii="Times New Roman" w:hAnsi="Times New Roman"/>
            <w:lang w:val="pt-BR"/>
          </w:rPr>
          <w:t>Pirkimo-pardavimo sutarties projektas”</w:t>
        </w:r>
      </w:p>
    </w:sdtContent>
  </w:sdt>
  <w:p w:rsidR="00A109F4" w:rsidRDefault="00A109F4">
    <w:pPr>
      <w:tabs>
        <w:tab w:val="center" w:pos="4819"/>
        <w:tab w:val="right" w:pos="9638"/>
      </w:tabs>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9F4" w:rsidRDefault="00A109F4">
    <w:pPr>
      <w:tabs>
        <w:tab w:val="center" w:pos="4819"/>
        <w:tab w:val="right" w:pos="9638"/>
      </w:tabs>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9F4" w:rsidRDefault="005270A6">
    <w:pPr>
      <w:tabs>
        <w:tab w:val="center" w:pos="4819"/>
        <w:tab w:val="right" w:pos="9638"/>
      </w:tabs>
      <w:jc w:val="center"/>
    </w:pPr>
    <w:r>
      <w:fldChar w:fldCharType="begin"/>
    </w:r>
    <w:r w:rsidR="00262AF4">
      <w:instrText>PAGE   \* MERGEFORMAT</w:instrText>
    </w:r>
    <w:r>
      <w:fldChar w:fldCharType="separate"/>
    </w:r>
    <w:r w:rsidR="00FC40EF">
      <w:rPr>
        <w:noProof/>
      </w:rPr>
      <w:t>23</w:t>
    </w:r>
    <w:r>
      <w:rPr>
        <w:noProof/>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9F4" w:rsidRDefault="00A109F4">
    <w:pPr>
      <w:tabs>
        <w:tab w:val="center" w:pos="4819"/>
        <w:tab w:val="right" w:pos="9638"/>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nsid w:val="356B0DA9"/>
    <w:multiLevelType w:val="hybridMultilevel"/>
    <w:tmpl w:val="AF609174"/>
    <w:lvl w:ilvl="0" w:tplc="84E4C64C">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vilė Andronavičienė">
    <w15:presenceInfo w15:providerId="Windows Live" w15:userId="d01dd3441e0fdbe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20"/>
  <w:hyphenationZone w:val="396"/>
  <w:doNotHyphenateCaps/>
  <w:characterSpacingControl w:val="doNotCompress"/>
  <w:hdrShapeDefaults>
    <o:shapedefaults v:ext="edit" spidmax="6146"/>
  </w:hdrShapeDefaults>
  <w:footnotePr>
    <w:footnote w:id="0"/>
    <w:footnote w:id="1"/>
  </w:footnotePr>
  <w:endnotePr>
    <w:endnote w:id="0"/>
    <w:endnote w:id="1"/>
  </w:endnotePr>
  <w:compat/>
  <w:rsids>
    <w:rsidRoot w:val="002B362D"/>
    <w:rsid w:val="00002E4D"/>
    <w:rsid w:val="00007DA6"/>
    <w:rsid w:val="00010D42"/>
    <w:rsid w:val="0001214D"/>
    <w:rsid w:val="00017C35"/>
    <w:rsid w:val="00020E1B"/>
    <w:rsid w:val="00027635"/>
    <w:rsid w:val="0003361E"/>
    <w:rsid w:val="0003368B"/>
    <w:rsid w:val="00036975"/>
    <w:rsid w:val="00040E3F"/>
    <w:rsid w:val="000419C9"/>
    <w:rsid w:val="00042CDB"/>
    <w:rsid w:val="00042D4A"/>
    <w:rsid w:val="00046631"/>
    <w:rsid w:val="00052555"/>
    <w:rsid w:val="00060486"/>
    <w:rsid w:val="00060E7B"/>
    <w:rsid w:val="000662E6"/>
    <w:rsid w:val="00066820"/>
    <w:rsid w:val="00067F14"/>
    <w:rsid w:val="000709C2"/>
    <w:rsid w:val="0008116D"/>
    <w:rsid w:val="0008746E"/>
    <w:rsid w:val="0009233F"/>
    <w:rsid w:val="0009394E"/>
    <w:rsid w:val="000A14C9"/>
    <w:rsid w:val="000A200D"/>
    <w:rsid w:val="000C08E6"/>
    <w:rsid w:val="000C0BF2"/>
    <w:rsid w:val="000C0D01"/>
    <w:rsid w:val="000D52AC"/>
    <w:rsid w:val="000D7CD1"/>
    <w:rsid w:val="000E2C34"/>
    <w:rsid w:val="000E5C63"/>
    <w:rsid w:val="000E64AE"/>
    <w:rsid w:val="000F2C1B"/>
    <w:rsid w:val="000F77C9"/>
    <w:rsid w:val="000F7AF0"/>
    <w:rsid w:val="00104B61"/>
    <w:rsid w:val="001062AE"/>
    <w:rsid w:val="00115B61"/>
    <w:rsid w:val="00125CC3"/>
    <w:rsid w:val="001352F0"/>
    <w:rsid w:val="0013723B"/>
    <w:rsid w:val="00142629"/>
    <w:rsid w:val="001455EF"/>
    <w:rsid w:val="0015029B"/>
    <w:rsid w:val="001514F3"/>
    <w:rsid w:val="00154189"/>
    <w:rsid w:val="001550E4"/>
    <w:rsid w:val="0016236E"/>
    <w:rsid w:val="001641DF"/>
    <w:rsid w:val="00172F9A"/>
    <w:rsid w:val="001747B8"/>
    <w:rsid w:val="00174E0C"/>
    <w:rsid w:val="0019015D"/>
    <w:rsid w:val="00194D60"/>
    <w:rsid w:val="001A5940"/>
    <w:rsid w:val="001A5C2C"/>
    <w:rsid w:val="001A5D7F"/>
    <w:rsid w:val="001B15F2"/>
    <w:rsid w:val="001B525A"/>
    <w:rsid w:val="001C4D46"/>
    <w:rsid w:val="001C7CA2"/>
    <w:rsid w:val="001D0F71"/>
    <w:rsid w:val="001D1FAE"/>
    <w:rsid w:val="001E1749"/>
    <w:rsid w:val="001E4726"/>
    <w:rsid w:val="001E6040"/>
    <w:rsid w:val="001F1AC5"/>
    <w:rsid w:val="001F3581"/>
    <w:rsid w:val="001F386D"/>
    <w:rsid w:val="001F4E56"/>
    <w:rsid w:val="0020210A"/>
    <w:rsid w:val="00212292"/>
    <w:rsid w:val="0022106E"/>
    <w:rsid w:val="002210ED"/>
    <w:rsid w:val="00224F62"/>
    <w:rsid w:val="00225879"/>
    <w:rsid w:val="00225C85"/>
    <w:rsid w:val="002300FC"/>
    <w:rsid w:val="00240C07"/>
    <w:rsid w:val="002412F3"/>
    <w:rsid w:val="0024150D"/>
    <w:rsid w:val="0024173C"/>
    <w:rsid w:val="00242706"/>
    <w:rsid w:val="00245CD7"/>
    <w:rsid w:val="002464D6"/>
    <w:rsid w:val="002513E5"/>
    <w:rsid w:val="0025716B"/>
    <w:rsid w:val="00262617"/>
    <w:rsid w:val="00262AF4"/>
    <w:rsid w:val="00276158"/>
    <w:rsid w:val="00276868"/>
    <w:rsid w:val="00281C6E"/>
    <w:rsid w:val="00285382"/>
    <w:rsid w:val="002853DC"/>
    <w:rsid w:val="00285FC2"/>
    <w:rsid w:val="00291168"/>
    <w:rsid w:val="002A2B73"/>
    <w:rsid w:val="002A412D"/>
    <w:rsid w:val="002B362D"/>
    <w:rsid w:val="002C5947"/>
    <w:rsid w:val="002D586C"/>
    <w:rsid w:val="002F6D5A"/>
    <w:rsid w:val="002F7B68"/>
    <w:rsid w:val="00310A2D"/>
    <w:rsid w:val="003112CC"/>
    <w:rsid w:val="0031175D"/>
    <w:rsid w:val="0031496E"/>
    <w:rsid w:val="003149BB"/>
    <w:rsid w:val="003162D7"/>
    <w:rsid w:val="00320820"/>
    <w:rsid w:val="003259BF"/>
    <w:rsid w:val="00327563"/>
    <w:rsid w:val="00327738"/>
    <w:rsid w:val="00327C7C"/>
    <w:rsid w:val="00332DAA"/>
    <w:rsid w:val="00334A79"/>
    <w:rsid w:val="003353AC"/>
    <w:rsid w:val="0033651C"/>
    <w:rsid w:val="00342C5B"/>
    <w:rsid w:val="00343484"/>
    <w:rsid w:val="00347668"/>
    <w:rsid w:val="00356C63"/>
    <w:rsid w:val="0036261F"/>
    <w:rsid w:val="003935CD"/>
    <w:rsid w:val="003969E1"/>
    <w:rsid w:val="003A0161"/>
    <w:rsid w:val="003A4A53"/>
    <w:rsid w:val="003A6931"/>
    <w:rsid w:val="003B3290"/>
    <w:rsid w:val="003C5294"/>
    <w:rsid w:val="003C5B5C"/>
    <w:rsid w:val="003C6110"/>
    <w:rsid w:val="003C6462"/>
    <w:rsid w:val="003C6FED"/>
    <w:rsid w:val="003D215D"/>
    <w:rsid w:val="003D361B"/>
    <w:rsid w:val="003F47B1"/>
    <w:rsid w:val="00401327"/>
    <w:rsid w:val="0043183B"/>
    <w:rsid w:val="00435ED6"/>
    <w:rsid w:val="0044454C"/>
    <w:rsid w:val="00444601"/>
    <w:rsid w:val="00447F21"/>
    <w:rsid w:val="00465794"/>
    <w:rsid w:val="00466E54"/>
    <w:rsid w:val="00472455"/>
    <w:rsid w:val="0047672B"/>
    <w:rsid w:val="0047721F"/>
    <w:rsid w:val="00490C93"/>
    <w:rsid w:val="00492E57"/>
    <w:rsid w:val="00492ED3"/>
    <w:rsid w:val="004A050D"/>
    <w:rsid w:val="004A1BC0"/>
    <w:rsid w:val="004A1FA9"/>
    <w:rsid w:val="004A256F"/>
    <w:rsid w:val="004A3714"/>
    <w:rsid w:val="004A477A"/>
    <w:rsid w:val="004A51CF"/>
    <w:rsid w:val="004A5D22"/>
    <w:rsid w:val="004A7102"/>
    <w:rsid w:val="004C1489"/>
    <w:rsid w:val="004C21E5"/>
    <w:rsid w:val="004C395A"/>
    <w:rsid w:val="004D6243"/>
    <w:rsid w:val="004D718E"/>
    <w:rsid w:val="004E0802"/>
    <w:rsid w:val="004E2EB7"/>
    <w:rsid w:val="004F0080"/>
    <w:rsid w:val="004F3ACB"/>
    <w:rsid w:val="0050054A"/>
    <w:rsid w:val="00505320"/>
    <w:rsid w:val="00507141"/>
    <w:rsid w:val="00515939"/>
    <w:rsid w:val="005212E7"/>
    <w:rsid w:val="005270A6"/>
    <w:rsid w:val="005279BF"/>
    <w:rsid w:val="00531F28"/>
    <w:rsid w:val="00531F67"/>
    <w:rsid w:val="005363A4"/>
    <w:rsid w:val="00544561"/>
    <w:rsid w:val="005454F8"/>
    <w:rsid w:val="00546568"/>
    <w:rsid w:val="0055047D"/>
    <w:rsid w:val="00553183"/>
    <w:rsid w:val="0055621D"/>
    <w:rsid w:val="00560D3B"/>
    <w:rsid w:val="0056121D"/>
    <w:rsid w:val="005626A3"/>
    <w:rsid w:val="00570511"/>
    <w:rsid w:val="00570F66"/>
    <w:rsid w:val="005770A9"/>
    <w:rsid w:val="005779EC"/>
    <w:rsid w:val="00577DFB"/>
    <w:rsid w:val="005865AF"/>
    <w:rsid w:val="005960AF"/>
    <w:rsid w:val="00597034"/>
    <w:rsid w:val="005A0498"/>
    <w:rsid w:val="005A1A60"/>
    <w:rsid w:val="005B311C"/>
    <w:rsid w:val="005B4EF0"/>
    <w:rsid w:val="005B6381"/>
    <w:rsid w:val="005B6573"/>
    <w:rsid w:val="005C0F52"/>
    <w:rsid w:val="005C28BA"/>
    <w:rsid w:val="005C78C4"/>
    <w:rsid w:val="005D3024"/>
    <w:rsid w:val="005E1FAB"/>
    <w:rsid w:val="005E6342"/>
    <w:rsid w:val="005E6DC7"/>
    <w:rsid w:val="005F47DA"/>
    <w:rsid w:val="005F65D3"/>
    <w:rsid w:val="006039F9"/>
    <w:rsid w:val="0061185E"/>
    <w:rsid w:val="0062187B"/>
    <w:rsid w:val="00624BE1"/>
    <w:rsid w:val="00626AEA"/>
    <w:rsid w:val="00634549"/>
    <w:rsid w:val="006455DE"/>
    <w:rsid w:val="00655065"/>
    <w:rsid w:val="00657B5C"/>
    <w:rsid w:val="0066362C"/>
    <w:rsid w:val="006671EE"/>
    <w:rsid w:val="00667E99"/>
    <w:rsid w:val="0067106D"/>
    <w:rsid w:val="00671B6D"/>
    <w:rsid w:val="006A02A5"/>
    <w:rsid w:val="006A3A5E"/>
    <w:rsid w:val="006C2697"/>
    <w:rsid w:val="006C2A5B"/>
    <w:rsid w:val="006C31BD"/>
    <w:rsid w:val="006C37A9"/>
    <w:rsid w:val="006D4244"/>
    <w:rsid w:val="006D57AB"/>
    <w:rsid w:val="006D7F47"/>
    <w:rsid w:val="006E0641"/>
    <w:rsid w:val="006E3E4A"/>
    <w:rsid w:val="006F141A"/>
    <w:rsid w:val="006F22AD"/>
    <w:rsid w:val="006F28E4"/>
    <w:rsid w:val="006F42A0"/>
    <w:rsid w:val="006F42D5"/>
    <w:rsid w:val="006F4ADF"/>
    <w:rsid w:val="006F5BA7"/>
    <w:rsid w:val="00703BD1"/>
    <w:rsid w:val="0071489A"/>
    <w:rsid w:val="00714912"/>
    <w:rsid w:val="00715D41"/>
    <w:rsid w:val="00721761"/>
    <w:rsid w:val="00730060"/>
    <w:rsid w:val="00731937"/>
    <w:rsid w:val="00744C81"/>
    <w:rsid w:val="00752F55"/>
    <w:rsid w:val="007551D9"/>
    <w:rsid w:val="00761B27"/>
    <w:rsid w:val="0076705F"/>
    <w:rsid w:val="007675C9"/>
    <w:rsid w:val="0077330B"/>
    <w:rsid w:val="00776D8D"/>
    <w:rsid w:val="00781AA9"/>
    <w:rsid w:val="00783A9E"/>
    <w:rsid w:val="007A58C4"/>
    <w:rsid w:val="007C09AA"/>
    <w:rsid w:val="007C0A13"/>
    <w:rsid w:val="007C1990"/>
    <w:rsid w:val="007C1FEA"/>
    <w:rsid w:val="007C3FB1"/>
    <w:rsid w:val="007D2CBA"/>
    <w:rsid w:val="007D7F21"/>
    <w:rsid w:val="007E65DC"/>
    <w:rsid w:val="007E6E29"/>
    <w:rsid w:val="007E7D7E"/>
    <w:rsid w:val="007E7DF1"/>
    <w:rsid w:val="007F6006"/>
    <w:rsid w:val="007F7903"/>
    <w:rsid w:val="00801551"/>
    <w:rsid w:val="00802B8D"/>
    <w:rsid w:val="00813707"/>
    <w:rsid w:val="008143FB"/>
    <w:rsid w:val="0083391E"/>
    <w:rsid w:val="008344F3"/>
    <w:rsid w:val="00841EA1"/>
    <w:rsid w:val="00846D01"/>
    <w:rsid w:val="00851536"/>
    <w:rsid w:val="00853060"/>
    <w:rsid w:val="008615B9"/>
    <w:rsid w:val="00865995"/>
    <w:rsid w:val="00866CF6"/>
    <w:rsid w:val="008674C6"/>
    <w:rsid w:val="00877F62"/>
    <w:rsid w:val="00881395"/>
    <w:rsid w:val="0088192D"/>
    <w:rsid w:val="00884291"/>
    <w:rsid w:val="00886A51"/>
    <w:rsid w:val="008873A0"/>
    <w:rsid w:val="00887B56"/>
    <w:rsid w:val="008934CD"/>
    <w:rsid w:val="008A17CD"/>
    <w:rsid w:val="008A67BE"/>
    <w:rsid w:val="008A702A"/>
    <w:rsid w:val="008B1F85"/>
    <w:rsid w:val="008B26D4"/>
    <w:rsid w:val="008C5BEB"/>
    <w:rsid w:val="008D4562"/>
    <w:rsid w:val="008D5D49"/>
    <w:rsid w:val="008E02F9"/>
    <w:rsid w:val="008E1254"/>
    <w:rsid w:val="008E1BB3"/>
    <w:rsid w:val="008E2C54"/>
    <w:rsid w:val="008E447B"/>
    <w:rsid w:val="008F1369"/>
    <w:rsid w:val="008F17B5"/>
    <w:rsid w:val="008F4ABE"/>
    <w:rsid w:val="00901066"/>
    <w:rsid w:val="0092137C"/>
    <w:rsid w:val="00921A4A"/>
    <w:rsid w:val="00926ED8"/>
    <w:rsid w:val="0092764F"/>
    <w:rsid w:val="009276B3"/>
    <w:rsid w:val="0093383B"/>
    <w:rsid w:val="0093560E"/>
    <w:rsid w:val="0094127F"/>
    <w:rsid w:val="00947D86"/>
    <w:rsid w:val="00953480"/>
    <w:rsid w:val="00960ED5"/>
    <w:rsid w:val="00962A39"/>
    <w:rsid w:val="00963260"/>
    <w:rsid w:val="009632BE"/>
    <w:rsid w:val="00966A81"/>
    <w:rsid w:val="00966B60"/>
    <w:rsid w:val="00975B21"/>
    <w:rsid w:val="00983F54"/>
    <w:rsid w:val="009962EE"/>
    <w:rsid w:val="0099654E"/>
    <w:rsid w:val="009968E6"/>
    <w:rsid w:val="009A2911"/>
    <w:rsid w:val="009A31D8"/>
    <w:rsid w:val="009A5A27"/>
    <w:rsid w:val="009C35BE"/>
    <w:rsid w:val="009C3CD5"/>
    <w:rsid w:val="009C4B46"/>
    <w:rsid w:val="009C6DB6"/>
    <w:rsid w:val="009D58CD"/>
    <w:rsid w:val="009D6B58"/>
    <w:rsid w:val="009E3493"/>
    <w:rsid w:val="009E65BD"/>
    <w:rsid w:val="009E7F7C"/>
    <w:rsid w:val="009F422E"/>
    <w:rsid w:val="00A03BEE"/>
    <w:rsid w:val="00A103BE"/>
    <w:rsid w:val="00A109F4"/>
    <w:rsid w:val="00A21204"/>
    <w:rsid w:val="00A238A5"/>
    <w:rsid w:val="00A25D8D"/>
    <w:rsid w:val="00A304D8"/>
    <w:rsid w:val="00A31CD2"/>
    <w:rsid w:val="00A375A5"/>
    <w:rsid w:val="00A40A80"/>
    <w:rsid w:val="00A4457D"/>
    <w:rsid w:val="00A44B38"/>
    <w:rsid w:val="00A47964"/>
    <w:rsid w:val="00A53933"/>
    <w:rsid w:val="00A635B1"/>
    <w:rsid w:val="00A65F4F"/>
    <w:rsid w:val="00A67C04"/>
    <w:rsid w:val="00A73AE9"/>
    <w:rsid w:val="00A744B0"/>
    <w:rsid w:val="00A76079"/>
    <w:rsid w:val="00A836D4"/>
    <w:rsid w:val="00A86034"/>
    <w:rsid w:val="00A913F2"/>
    <w:rsid w:val="00A92B20"/>
    <w:rsid w:val="00A93DD8"/>
    <w:rsid w:val="00A95EE1"/>
    <w:rsid w:val="00AA3243"/>
    <w:rsid w:val="00AB2C47"/>
    <w:rsid w:val="00AB3E6B"/>
    <w:rsid w:val="00AD3A7E"/>
    <w:rsid w:val="00AD4839"/>
    <w:rsid w:val="00AD7E8E"/>
    <w:rsid w:val="00AE5C28"/>
    <w:rsid w:val="00AF00EE"/>
    <w:rsid w:val="00AF3816"/>
    <w:rsid w:val="00AF4FD0"/>
    <w:rsid w:val="00AF6398"/>
    <w:rsid w:val="00AF73BF"/>
    <w:rsid w:val="00B0494A"/>
    <w:rsid w:val="00B119CA"/>
    <w:rsid w:val="00B11AED"/>
    <w:rsid w:val="00B13100"/>
    <w:rsid w:val="00B216FB"/>
    <w:rsid w:val="00B27C13"/>
    <w:rsid w:val="00B63307"/>
    <w:rsid w:val="00B85548"/>
    <w:rsid w:val="00B92A8C"/>
    <w:rsid w:val="00B95078"/>
    <w:rsid w:val="00B96F00"/>
    <w:rsid w:val="00BA0145"/>
    <w:rsid w:val="00BA236F"/>
    <w:rsid w:val="00BB66D2"/>
    <w:rsid w:val="00BC5CF4"/>
    <w:rsid w:val="00BC67D1"/>
    <w:rsid w:val="00BE0B4E"/>
    <w:rsid w:val="00BE497C"/>
    <w:rsid w:val="00BF054A"/>
    <w:rsid w:val="00BF0B2B"/>
    <w:rsid w:val="00BF3CC8"/>
    <w:rsid w:val="00BF50B4"/>
    <w:rsid w:val="00C04EB2"/>
    <w:rsid w:val="00C05D98"/>
    <w:rsid w:val="00C07719"/>
    <w:rsid w:val="00C16012"/>
    <w:rsid w:val="00C17984"/>
    <w:rsid w:val="00C210E1"/>
    <w:rsid w:val="00C31D84"/>
    <w:rsid w:val="00C32C16"/>
    <w:rsid w:val="00C34AB4"/>
    <w:rsid w:val="00C431BF"/>
    <w:rsid w:val="00C4320A"/>
    <w:rsid w:val="00C43C3D"/>
    <w:rsid w:val="00C5176F"/>
    <w:rsid w:val="00C53D99"/>
    <w:rsid w:val="00C558FF"/>
    <w:rsid w:val="00C55DA0"/>
    <w:rsid w:val="00C616C2"/>
    <w:rsid w:val="00C63055"/>
    <w:rsid w:val="00C648E6"/>
    <w:rsid w:val="00C664AD"/>
    <w:rsid w:val="00C7081A"/>
    <w:rsid w:val="00C735AD"/>
    <w:rsid w:val="00C8359B"/>
    <w:rsid w:val="00C93798"/>
    <w:rsid w:val="00C94F86"/>
    <w:rsid w:val="00CA3F55"/>
    <w:rsid w:val="00CA49C2"/>
    <w:rsid w:val="00CB73A2"/>
    <w:rsid w:val="00CC0A56"/>
    <w:rsid w:val="00CD1F89"/>
    <w:rsid w:val="00CE148C"/>
    <w:rsid w:val="00CE1505"/>
    <w:rsid w:val="00CE1D57"/>
    <w:rsid w:val="00CE26E6"/>
    <w:rsid w:val="00CF4531"/>
    <w:rsid w:val="00D026D5"/>
    <w:rsid w:val="00D055BC"/>
    <w:rsid w:val="00D13083"/>
    <w:rsid w:val="00D13A7C"/>
    <w:rsid w:val="00D269A1"/>
    <w:rsid w:val="00D26D5A"/>
    <w:rsid w:val="00D2761B"/>
    <w:rsid w:val="00D30F60"/>
    <w:rsid w:val="00D31EE6"/>
    <w:rsid w:val="00D32747"/>
    <w:rsid w:val="00D351D0"/>
    <w:rsid w:val="00D376BB"/>
    <w:rsid w:val="00D462E9"/>
    <w:rsid w:val="00D4634C"/>
    <w:rsid w:val="00D464DA"/>
    <w:rsid w:val="00D5119F"/>
    <w:rsid w:val="00D51816"/>
    <w:rsid w:val="00D52356"/>
    <w:rsid w:val="00D564F5"/>
    <w:rsid w:val="00D621FC"/>
    <w:rsid w:val="00D625E2"/>
    <w:rsid w:val="00D637D3"/>
    <w:rsid w:val="00D646AB"/>
    <w:rsid w:val="00D70A65"/>
    <w:rsid w:val="00D81341"/>
    <w:rsid w:val="00D909C4"/>
    <w:rsid w:val="00D92661"/>
    <w:rsid w:val="00D9622B"/>
    <w:rsid w:val="00DA424F"/>
    <w:rsid w:val="00DB3289"/>
    <w:rsid w:val="00DB619B"/>
    <w:rsid w:val="00DC0656"/>
    <w:rsid w:val="00DC3583"/>
    <w:rsid w:val="00DC4DB1"/>
    <w:rsid w:val="00DC60D0"/>
    <w:rsid w:val="00DC766F"/>
    <w:rsid w:val="00DD0168"/>
    <w:rsid w:val="00DE0BB8"/>
    <w:rsid w:val="00DE771A"/>
    <w:rsid w:val="00DF1907"/>
    <w:rsid w:val="00DF7F50"/>
    <w:rsid w:val="00E01A2C"/>
    <w:rsid w:val="00E02BE0"/>
    <w:rsid w:val="00E06483"/>
    <w:rsid w:val="00E228D1"/>
    <w:rsid w:val="00E24878"/>
    <w:rsid w:val="00E265FD"/>
    <w:rsid w:val="00E31426"/>
    <w:rsid w:val="00E41727"/>
    <w:rsid w:val="00E43D1F"/>
    <w:rsid w:val="00E4524F"/>
    <w:rsid w:val="00E577CB"/>
    <w:rsid w:val="00E7598E"/>
    <w:rsid w:val="00E80241"/>
    <w:rsid w:val="00E80B8D"/>
    <w:rsid w:val="00E879BD"/>
    <w:rsid w:val="00E87E77"/>
    <w:rsid w:val="00E90D34"/>
    <w:rsid w:val="00E9467C"/>
    <w:rsid w:val="00E96B72"/>
    <w:rsid w:val="00E96FDC"/>
    <w:rsid w:val="00EA60AE"/>
    <w:rsid w:val="00EB168B"/>
    <w:rsid w:val="00EC3A6B"/>
    <w:rsid w:val="00EC5815"/>
    <w:rsid w:val="00EC7CAB"/>
    <w:rsid w:val="00ED57BF"/>
    <w:rsid w:val="00ED6250"/>
    <w:rsid w:val="00ED6ACC"/>
    <w:rsid w:val="00EE06C5"/>
    <w:rsid w:val="00EE3362"/>
    <w:rsid w:val="00EE3697"/>
    <w:rsid w:val="00EF1D2B"/>
    <w:rsid w:val="00F0341F"/>
    <w:rsid w:val="00F07457"/>
    <w:rsid w:val="00F147AB"/>
    <w:rsid w:val="00F2302F"/>
    <w:rsid w:val="00F24509"/>
    <w:rsid w:val="00F25EEF"/>
    <w:rsid w:val="00F351E2"/>
    <w:rsid w:val="00F36BE1"/>
    <w:rsid w:val="00F36C7A"/>
    <w:rsid w:val="00F448B8"/>
    <w:rsid w:val="00F528BE"/>
    <w:rsid w:val="00F546F3"/>
    <w:rsid w:val="00F5594C"/>
    <w:rsid w:val="00F56BE9"/>
    <w:rsid w:val="00F60A3A"/>
    <w:rsid w:val="00F60AE3"/>
    <w:rsid w:val="00F65874"/>
    <w:rsid w:val="00F66F23"/>
    <w:rsid w:val="00F77D32"/>
    <w:rsid w:val="00F8177B"/>
    <w:rsid w:val="00F81F80"/>
    <w:rsid w:val="00F829AA"/>
    <w:rsid w:val="00F839D8"/>
    <w:rsid w:val="00F920D1"/>
    <w:rsid w:val="00F96FEA"/>
    <w:rsid w:val="00FA4446"/>
    <w:rsid w:val="00FA5BDD"/>
    <w:rsid w:val="00FA6254"/>
    <w:rsid w:val="00FA7975"/>
    <w:rsid w:val="00FB439D"/>
    <w:rsid w:val="00FC40EF"/>
    <w:rsid w:val="00FD04EE"/>
    <w:rsid w:val="00FD1306"/>
    <w:rsid w:val="00FD31F3"/>
    <w:rsid w:val="00FD639F"/>
    <w:rsid w:val="00FE3D07"/>
    <w:rsid w:val="00FE45FF"/>
    <w:rsid w:val="00FE6D6B"/>
    <w:rsid w:val="00FF2375"/>
    <w:rsid w:val="00FF24FA"/>
    <w:rsid w:val="00FF47D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header" w:uiPriority="99"/>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15418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454F8"/>
    <w:pPr>
      <w:ind w:left="720"/>
      <w:contextualSpacing/>
    </w:pPr>
    <w:rPr>
      <w:rFonts w:eastAsiaTheme="minorHAnsi" w:cstheme="minorBidi"/>
      <w:kern w:val="2"/>
      <w:szCs w:val="22"/>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 w:type="paragraph" w:styleId="Title">
    <w:name w:val="Title"/>
    <w:next w:val="Normal"/>
    <w:link w:val="TitleChar"/>
    <w:qFormat/>
    <w:rsid w:val="001514F3"/>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1514F3"/>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UnresolvedMention2">
    <w:name w:val="Unresolved Mention2"/>
    <w:basedOn w:val="DefaultParagraphFont"/>
    <w:uiPriority w:val="99"/>
    <w:semiHidden/>
    <w:unhideWhenUsed/>
    <w:rsid w:val="004A5D22"/>
    <w:rPr>
      <w:color w:val="605E5C"/>
      <w:shd w:val="clear" w:color="auto" w:fill="E1DFDD"/>
    </w:rPr>
  </w:style>
  <w:style w:type="character" w:customStyle="1" w:styleId="cf01">
    <w:name w:val="cf01"/>
    <w:basedOn w:val="DefaultParagraphFont"/>
    <w:rsid w:val="000662E6"/>
    <w:rPr>
      <w:rFonts w:ascii="Segoe UI" w:hAnsi="Segoe UI" w:cs="Segoe UI" w:hint="default"/>
      <w:i/>
      <w:iCs/>
      <w:sz w:val="18"/>
      <w:szCs w:val="18"/>
      <w:shd w:val="clear" w:color="auto" w:fill="FFFFFF"/>
    </w:rPr>
  </w:style>
  <w:style w:type="paragraph" w:styleId="FootnoteText">
    <w:name w:val="footnote text"/>
    <w:basedOn w:val="Normal"/>
    <w:link w:val="FootnoteTextChar"/>
    <w:uiPriority w:val="99"/>
    <w:semiHidden/>
    <w:unhideWhenUsed/>
    <w:rsid w:val="000662E6"/>
    <w:rPr>
      <w:sz w:val="20"/>
    </w:rPr>
  </w:style>
  <w:style w:type="character" w:customStyle="1" w:styleId="FootnoteTextChar">
    <w:name w:val="Footnote Text Char"/>
    <w:basedOn w:val="DefaultParagraphFont"/>
    <w:link w:val="FootnoteText"/>
    <w:uiPriority w:val="99"/>
    <w:semiHidden/>
    <w:rsid w:val="000662E6"/>
    <w:rPr>
      <w:sz w:val="20"/>
    </w:rPr>
  </w:style>
  <w:style w:type="character" w:styleId="FootnoteReference">
    <w:name w:val="footnote reference"/>
    <w:basedOn w:val="DefaultParagraphFont"/>
    <w:uiPriority w:val="99"/>
    <w:semiHidden/>
    <w:unhideWhenUsed/>
    <w:rsid w:val="000662E6"/>
    <w:rPr>
      <w:vertAlign w:val="superscript"/>
    </w:rPr>
  </w:style>
  <w:style w:type="character" w:customStyle="1" w:styleId="normaltextrun">
    <w:name w:val="normaltextrun"/>
    <w:basedOn w:val="DefaultParagraphFont"/>
    <w:rsid w:val="007675C9"/>
  </w:style>
  <w:style w:type="paragraph" w:styleId="BodyTextIndent">
    <w:name w:val="Body Text Indent"/>
    <w:basedOn w:val="Normal"/>
    <w:link w:val="BodyTextIndentChar"/>
    <w:semiHidden/>
    <w:unhideWhenUsed/>
    <w:rsid w:val="00634549"/>
    <w:pPr>
      <w:spacing w:after="120"/>
      <w:ind w:left="283"/>
    </w:pPr>
  </w:style>
  <w:style w:type="character" w:customStyle="1" w:styleId="BodyTextIndentChar">
    <w:name w:val="Body Text Indent Char"/>
    <w:basedOn w:val="DefaultParagraphFont"/>
    <w:link w:val="BodyTextIndent"/>
    <w:semiHidden/>
    <w:rsid w:val="00634549"/>
  </w:style>
  <w:style w:type="table" w:customStyle="1" w:styleId="TableGrid1">
    <w:name w:val="Table Grid1"/>
    <w:basedOn w:val="TableNormal"/>
    <w:next w:val="TableGrid"/>
    <w:uiPriority w:val="99"/>
    <w:rsid w:val="00634549"/>
    <w:rPr>
      <w:sz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59640086">
      <w:bodyDiv w:val="1"/>
      <w:marLeft w:val="0"/>
      <w:marRight w:val="0"/>
      <w:marTop w:val="0"/>
      <w:marBottom w:val="0"/>
      <w:divBdr>
        <w:top w:val="none" w:sz="0" w:space="0" w:color="auto"/>
        <w:left w:val="none" w:sz="0" w:space="0" w:color="auto"/>
        <w:bottom w:val="none" w:sz="0" w:space="0" w:color="auto"/>
        <w:right w:val="none" w:sz="0" w:space="0" w:color="auto"/>
      </w:divBdr>
      <w:divsChild>
        <w:div w:id="739327932">
          <w:marLeft w:val="0"/>
          <w:marRight w:val="0"/>
          <w:marTop w:val="0"/>
          <w:marBottom w:val="0"/>
          <w:divBdr>
            <w:top w:val="none" w:sz="0" w:space="0" w:color="auto"/>
            <w:left w:val="none" w:sz="0" w:space="0" w:color="auto"/>
            <w:bottom w:val="none" w:sz="0" w:space="0" w:color="auto"/>
            <w:right w:val="none" w:sz="0" w:space="0" w:color="auto"/>
          </w:divBdr>
          <w:divsChild>
            <w:div w:id="442579783">
              <w:marLeft w:val="0"/>
              <w:marRight w:val="0"/>
              <w:marTop w:val="0"/>
              <w:marBottom w:val="0"/>
              <w:divBdr>
                <w:top w:val="none" w:sz="0" w:space="0" w:color="auto"/>
                <w:left w:val="none" w:sz="0" w:space="0" w:color="auto"/>
                <w:bottom w:val="none" w:sz="0" w:space="0" w:color="auto"/>
                <w:right w:val="none" w:sz="0" w:space="0" w:color="auto"/>
              </w:divBdr>
            </w:div>
          </w:divsChild>
        </w:div>
        <w:div w:id="155729812">
          <w:marLeft w:val="0"/>
          <w:marRight w:val="0"/>
          <w:marTop w:val="0"/>
          <w:marBottom w:val="0"/>
          <w:divBdr>
            <w:top w:val="single" w:sz="4" w:space="0" w:color="DCDFEA"/>
            <w:left w:val="single" w:sz="4" w:space="0" w:color="DCDFEA"/>
            <w:bottom w:val="single" w:sz="4" w:space="0" w:color="DCDFEA"/>
            <w:right w:val="single" w:sz="4" w:space="0" w:color="DCDFEA"/>
          </w:divBdr>
          <w:divsChild>
            <w:div w:id="570893571">
              <w:marLeft w:val="0"/>
              <w:marRight w:val="0"/>
              <w:marTop w:val="0"/>
              <w:marBottom w:val="0"/>
              <w:divBdr>
                <w:top w:val="none" w:sz="0" w:space="0" w:color="auto"/>
                <w:left w:val="none" w:sz="0" w:space="0" w:color="auto"/>
                <w:bottom w:val="none" w:sz="0" w:space="0" w:color="auto"/>
                <w:right w:val="none" w:sz="0" w:space="0" w:color="auto"/>
              </w:divBdr>
            </w:div>
          </w:divsChild>
        </w:div>
        <w:div w:id="1257863816">
          <w:marLeft w:val="0"/>
          <w:marRight w:val="0"/>
          <w:marTop w:val="0"/>
          <w:marBottom w:val="0"/>
          <w:divBdr>
            <w:top w:val="single" w:sz="4" w:space="0" w:color="DCDFEA"/>
            <w:left w:val="single" w:sz="4" w:space="0" w:color="DCDFEA"/>
            <w:bottom w:val="single" w:sz="4" w:space="0" w:color="DCDFEA"/>
            <w:right w:val="single" w:sz="4" w:space="0" w:color="DCDFEA"/>
          </w:divBdr>
          <w:divsChild>
            <w:div w:id="472874515">
              <w:marLeft w:val="0"/>
              <w:marRight w:val="0"/>
              <w:marTop w:val="0"/>
              <w:marBottom w:val="0"/>
              <w:divBdr>
                <w:top w:val="none" w:sz="0" w:space="3" w:color="auto"/>
                <w:left w:val="none" w:sz="0" w:space="0" w:color="auto"/>
                <w:bottom w:val="none" w:sz="0" w:space="3" w:color="auto"/>
                <w:right w:val="none" w:sz="0" w:space="0" w:color="auto"/>
              </w:divBdr>
            </w:div>
          </w:divsChild>
        </w:div>
        <w:div w:id="823935801">
          <w:marLeft w:val="0"/>
          <w:marRight w:val="0"/>
          <w:marTop w:val="0"/>
          <w:marBottom w:val="0"/>
          <w:divBdr>
            <w:top w:val="single" w:sz="4" w:space="0" w:color="DCDFEA"/>
            <w:left w:val="single" w:sz="4" w:space="0" w:color="DCDFEA"/>
            <w:bottom w:val="single" w:sz="4" w:space="0" w:color="DCDFEA"/>
            <w:right w:val="single" w:sz="4" w:space="0" w:color="DCDFEA"/>
          </w:divBdr>
          <w:divsChild>
            <w:div w:id="1670979544">
              <w:marLeft w:val="0"/>
              <w:marRight w:val="0"/>
              <w:marTop w:val="0"/>
              <w:marBottom w:val="0"/>
              <w:divBdr>
                <w:top w:val="none" w:sz="0" w:space="0" w:color="auto"/>
                <w:left w:val="none" w:sz="0" w:space="0" w:color="auto"/>
                <w:bottom w:val="none" w:sz="0" w:space="0" w:color="auto"/>
                <w:right w:val="none" w:sz="0" w:space="0" w:color="auto"/>
              </w:divBdr>
            </w:div>
          </w:divsChild>
        </w:div>
        <w:div w:id="1195268762">
          <w:marLeft w:val="0"/>
          <w:marRight w:val="0"/>
          <w:marTop w:val="0"/>
          <w:marBottom w:val="0"/>
          <w:divBdr>
            <w:top w:val="single" w:sz="4" w:space="0" w:color="DCDFEA"/>
            <w:left w:val="single" w:sz="4" w:space="0" w:color="DCDFEA"/>
            <w:bottom w:val="single" w:sz="4" w:space="0" w:color="DCDFEA"/>
            <w:right w:val="single" w:sz="4" w:space="0" w:color="DCDFEA"/>
          </w:divBdr>
          <w:divsChild>
            <w:div w:id="1787700058">
              <w:marLeft w:val="0"/>
              <w:marRight w:val="0"/>
              <w:marTop w:val="0"/>
              <w:marBottom w:val="0"/>
              <w:divBdr>
                <w:top w:val="none" w:sz="0" w:space="0" w:color="auto"/>
                <w:left w:val="none" w:sz="0" w:space="0" w:color="auto"/>
                <w:bottom w:val="none" w:sz="0" w:space="0" w:color="auto"/>
                <w:right w:val="none" w:sz="0" w:space="0" w:color="auto"/>
              </w:divBdr>
            </w:div>
          </w:divsChild>
        </w:div>
        <w:div w:id="457526440">
          <w:marLeft w:val="0"/>
          <w:marRight w:val="0"/>
          <w:marTop w:val="0"/>
          <w:marBottom w:val="0"/>
          <w:divBdr>
            <w:top w:val="single" w:sz="4" w:space="0" w:color="DCDFEA"/>
            <w:left w:val="single" w:sz="4" w:space="0" w:color="DCDFEA"/>
            <w:bottom w:val="single" w:sz="4" w:space="0" w:color="DCDFEA"/>
            <w:right w:val="single" w:sz="4" w:space="0" w:color="DCDFEA"/>
          </w:divBdr>
          <w:divsChild>
            <w:div w:id="161698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8F3F73-39C4-45A7-85AA-68592C37315A}">
  <ds:schemaRefs>
    <ds:schemaRef ds:uri="http://schemas.openxmlformats.org/officeDocument/2006/bibliography"/>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8a734f9a-1a17-4504-9cd1-5df7a2230e1b"/>
  </ds:schemaRefs>
</ds:datastoreItem>
</file>

<file path=customXml/itemProps3.xml><?xml version="1.0" encoding="utf-8"?>
<ds:datastoreItem xmlns:ds="http://schemas.openxmlformats.org/officeDocument/2006/customXml" ds:itemID="{C67A8F01-C290-4D3A-9946-60B97E915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17017</Words>
  <Characters>97002</Characters>
  <Application>Microsoft Office Word</Application>
  <DocSecurity>0</DocSecurity>
  <Lines>808</Lines>
  <Paragraphs>227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113792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Rita</cp:lastModifiedBy>
  <cp:revision>4</cp:revision>
  <dcterms:created xsi:type="dcterms:W3CDTF">2026-05-13T08:46:00Z</dcterms:created>
  <dcterms:modified xsi:type="dcterms:W3CDTF">2026-05-13T08:55:00Z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y fmtid="{D5CDD505-2E9C-101B-9397-08002B2CF9AE}" pid="3" name="MediaServiceImageTags">
    <vt:lpwstr/>
  </property>
</Properties>
</file>